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E3CB" w14:textId="77777777" w:rsidR="00AD68DC" w:rsidRDefault="00AD68DC" w:rsidP="00AD68DC">
      <w:pPr>
        <w:rPr>
          <w:b/>
          <w:sz w:val="28"/>
          <w:szCs w:val="28"/>
        </w:rPr>
      </w:pPr>
      <w:r w:rsidRPr="00BF3281">
        <w:rPr>
          <w:b/>
          <w:sz w:val="28"/>
          <w:szCs w:val="28"/>
        </w:rPr>
        <w:t>Ret</w:t>
      </w:r>
      <w:r>
        <w:rPr>
          <w:b/>
          <w:sz w:val="28"/>
          <w:szCs w:val="28"/>
        </w:rPr>
        <w:t>ningslinjer for møtegodtgjøring</w:t>
      </w:r>
      <w:r w:rsidRPr="00BF3281">
        <w:rPr>
          <w:b/>
          <w:sz w:val="28"/>
          <w:szCs w:val="28"/>
        </w:rPr>
        <w:t xml:space="preserve"> i verneområde- og nasjonalparkstyrer</w:t>
      </w:r>
    </w:p>
    <w:p w14:paraId="1AD2C548" w14:textId="1D221326" w:rsidR="00AD68DC" w:rsidRPr="00286B26" w:rsidRDefault="00B57E2F" w:rsidP="00AD68DC">
      <w:pPr>
        <w:rPr>
          <w:bCs/>
          <w:sz w:val="20"/>
          <w:szCs w:val="20"/>
        </w:rPr>
      </w:pPr>
      <w:r w:rsidRPr="00286B26">
        <w:rPr>
          <w:bCs/>
          <w:sz w:val="20"/>
          <w:szCs w:val="20"/>
        </w:rPr>
        <w:t>(sist revidert 2</w:t>
      </w:r>
      <w:r w:rsidR="008519EC">
        <w:rPr>
          <w:bCs/>
          <w:sz w:val="20"/>
          <w:szCs w:val="20"/>
        </w:rPr>
        <w:t>9</w:t>
      </w:r>
      <w:r w:rsidRPr="00286B26">
        <w:rPr>
          <w:bCs/>
          <w:sz w:val="20"/>
          <w:szCs w:val="20"/>
        </w:rPr>
        <w:t xml:space="preserve">. </w:t>
      </w:r>
      <w:proofErr w:type="spellStart"/>
      <w:r w:rsidRPr="00286B26">
        <w:rPr>
          <w:bCs/>
          <w:sz w:val="20"/>
          <w:szCs w:val="20"/>
        </w:rPr>
        <w:t>okt</w:t>
      </w:r>
      <w:proofErr w:type="spellEnd"/>
      <w:r w:rsidRPr="00286B26">
        <w:rPr>
          <w:bCs/>
          <w:sz w:val="20"/>
          <w:szCs w:val="20"/>
        </w:rPr>
        <w:t xml:space="preserve"> 2021)</w:t>
      </w:r>
    </w:p>
    <w:p w14:paraId="31FB0374" w14:textId="77777777" w:rsidR="00286B26" w:rsidRDefault="00286B26" w:rsidP="00AD68DC">
      <w:pPr>
        <w:spacing w:line="240" w:lineRule="auto"/>
      </w:pPr>
    </w:p>
    <w:p w14:paraId="22E7092A" w14:textId="2FF70156" w:rsidR="00AD68DC" w:rsidRDefault="00AD68DC" w:rsidP="00AD68DC">
      <w:pPr>
        <w:spacing w:line="240" w:lineRule="auto"/>
      </w:pPr>
      <w:r>
        <w:t>Det tas utgangspunkt i Statens personalhåndbok (kap. 10.14.2, gjeldende fra 1. januar 202</w:t>
      </w:r>
      <w:r w:rsidR="00464AC2">
        <w:t>1</w:t>
      </w:r>
      <w:r>
        <w:t>).</w:t>
      </w:r>
    </w:p>
    <w:p w14:paraId="145757F8" w14:textId="7BF8F068" w:rsidR="00AD68DC" w:rsidRDefault="00AD68DC" w:rsidP="00AD68DC">
      <w:pPr>
        <w:spacing w:line="240" w:lineRule="auto"/>
      </w:pPr>
      <w:r>
        <w:t xml:space="preserve">Utgangspunktet er at møter kan godtgjøres med </w:t>
      </w:r>
      <w:r w:rsidRPr="00BF3281">
        <w:rPr>
          <w:b/>
        </w:rPr>
        <w:t>inntil 6 timer pr møtedag</w:t>
      </w:r>
      <w:r>
        <w:t xml:space="preserve"> (faktisk medgått tid), og godtgjøring for møteforberedelser (vurderes ut ifra saksmengde – men maksimum møtets lengde). Begrensingen på 6 timer er ikke absolutt etter de nye retningslinjene. Reisetid inngår ikke i beregnet møtetid.</w:t>
      </w:r>
    </w:p>
    <w:p w14:paraId="75D6720C" w14:textId="77777777" w:rsidR="00AD68DC" w:rsidRDefault="00AD68DC" w:rsidP="00AD68DC">
      <w:pPr>
        <w:spacing w:line="240" w:lineRule="auto"/>
      </w:pPr>
      <w:r>
        <w:t xml:space="preserve">Det beregnes kostgodtgjørelse, etter statens satser. Her inngår også reisetid. Men husk fratrekk ved servering av måltider (frokost, lunsj og/eller middag). </w:t>
      </w:r>
    </w:p>
    <w:p w14:paraId="3EE235F6" w14:textId="77777777" w:rsidR="00AD68DC" w:rsidRPr="007A5345" w:rsidRDefault="00AD68DC" w:rsidP="00AD68DC">
      <w:pPr>
        <w:spacing w:line="240" w:lineRule="auto"/>
        <w:rPr>
          <w:b/>
          <w:sz w:val="24"/>
          <w:szCs w:val="24"/>
          <w:u w:val="single"/>
        </w:rPr>
      </w:pPr>
      <w:r w:rsidRPr="007A5345">
        <w:rPr>
          <w:b/>
          <w:sz w:val="24"/>
          <w:szCs w:val="24"/>
          <w:u w:val="single"/>
        </w:rPr>
        <w:t>Møtegodtgjøring:</w:t>
      </w:r>
    </w:p>
    <w:p w14:paraId="073D0519" w14:textId="77777777" w:rsidR="00AD68DC" w:rsidRDefault="00AD68DC" w:rsidP="00AD68DC">
      <w:pPr>
        <w:spacing w:line="240" w:lineRule="auto"/>
      </w:pPr>
      <w:r>
        <w:t>Alle deltagere i styremøtene har rett på møtegodtgjøring etter følgende satser:</w:t>
      </w:r>
    </w:p>
    <w:p w14:paraId="4AF944AE" w14:textId="4A76AE18" w:rsidR="00AD68DC" w:rsidRDefault="00AD68DC" w:rsidP="00AD68DC">
      <w:pPr>
        <w:spacing w:line="240" w:lineRule="auto"/>
      </w:pPr>
      <w:r>
        <w:t xml:space="preserve">Leder: </w:t>
      </w:r>
      <w:r>
        <w:tab/>
      </w:r>
      <w:r>
        <w:tab/>
      </w:r>
      <w:r>
        <w:tab/>
        <w:t>kr 6</w:t>
      </w:r>
      <w:r w:rsidR="00464AC2">
        <w:t>43</w:t>
      </w:r>
      <w:r>
        <w:t>,- pr time</w:t>
      </w:r>
    </w:p>
    <w:p w14:paraId="57CCB4AE" w14:textId="173D15E1" w:rsidR="00AD68DC" w:rsidRDefault="00AD68DC" w:rsidP="00AD68DC">
      <w:pPr>
        <w:spacing w:line="240" w:lineRule="auto"/>
      </w:pPr>
      <w:r>
        <w:t>Øvrige medlemmer:</w:t>
      </w:r>
      <w:r>
        <w:tab/>
        <w:t>kr 4</w:t>
      </w:r>
      <w:r w:rsidR="00464AC2">
        <w:t>86</w:t>
      </w:r>
      <w:r>
        <w:t>,- pr time</w:t>
      </w:r>
    </w:p>
    <w:p w14:paraId="633C5F82" w14:textId="77777777" w:rsidR="00AD68DC" w:rsidRDefault="00AD68DC" w:rsidP="00AD68DC">
      <w:pPr>
        <w:spacing w:line="240" w:lineRule="auto"/>
        <w:rPr>
          <w:u w:val="single"/>
        </w:rPr>
      </w:pPr>
      <w:r>
        <w:rPr>
          <w:u w:val="single"/>
        </w:rPr>
        <w:t xml:space="preserve">Leder skal ha ledergodtgjørelse kun for tidsbruk i møter han/hun leder, for øvrig skal leder ha samme sats som øvrige medlemmer (f.eks. for forberedelser til møter). </w:t>
      </w:r>
    </w:p>
    <w:p w14:paraId="1E28F870" w14:textId="77777777" w:rsidR="00AD68DC" w:rsidRDefault="00AD68DC" w:rsidP="00AD68DC">
      <w:pPr>
        <w:spacing w:line="240" w:lineRule="auto"/>
      </w:pPr>
      <w:r w:rsidRPr="007A5345">
        <w:rPr>
          <w:u w:val="single"/>
        </w:rPr>
        <w:t>Selvstendig næringsdrivende</w:t>
      </w:r>
      <w:r>
        <w:t xml:space="preserve">, kan ha krav på egen sats. Dette forutsetter at hovedbeskjeftigelsen er som selvstendig næringsdrivende, med eget organisasjonsnummer. Forutsetter også at de i vesentlig utstrekning har utgifter til f. eks eget kontor, behov for ekstrahjelp/ avløser / vikar mv. </w:t>
      </w:r>
    </w:p>
    <w:p w14:paraId="24CF9DFB" w14:textId="77777777" w:rsidR="00AD68DC" w:rsidRDefault="00AD68DC" w:rsidP="00AD68DC">
      <w:pPr>
        <w:spacing w:line="240" w:lineRule="auto"/>
      </w:pPr>
      <w:r>
        <w:t>Følgende satser gjelder:</w:t>
      </w:r>
    </w:p>
    <w:p w14:paraId="4BEC6FFD" w14:textId="0665CCBE" w:rsidR="00AD68DC" w:rsidRDefault="00AD68DC" w:rsidP="00AD68DC">
      <w:pPr>
        <w:spacing w:line="240" w:lineRule="auto"/>
      </w:pPr>
      <w:r>
        <w:t xml:space="preserve">Arbeid i møter: </w:t>
      </w:r>
      <w:r>
        <w:tab/>
      </w:r>
      <w:r>
        <w:tab/>
        <w:t>kr 13</w:t>
      </w:r>
      <w:r w:rsidR="00080824">
        <w:t>37</w:t>
      </w:r>
      <w:r>
        <w:t>,- pr time</w:t>
      </w:r>
    </w:p>
    <w:p w14:paraId="48911387" w14:textId="695BDA5F" w:rsidR="00AD68DC" w:rsidRDefault="00AD68DC" w:rsidP="00AD68DC">
      <w:pPr>
        <w:spacing w:line="240" w:lineRule="auto"/>
      </w:pPr>
      <w:r>
        <w:t>Møteforberedelser</w:t>
      </w:r>
      <w:r>
        <w:tab/>
        <w:t>kr 4</w:t>
      </w:r>
      <w:r w:rsidR="00080824">
        <w:t>86</w:t>
      </w:r>
      <w:r>
        <w:t>,- pr time</w:t>
      </w:r>
    </w:p>
    <w:p w14:paraId="00A6FAFD" w14:textId="77777777" w:rsidR="00AD68DC" w:rsidRDefault="00AD68DC" w:rsidP="00AD68DC">
      <w:pPr>
        <w:spacing w:line="240" w:lineRule="auto"/>
      </w:pPr>
      <w:r>
        <w:t>Dersom timesatsen for selvstendige næringsdrivende benyttes ved deltagelse i møter, skal det ikke utbetales erstatning for tapt arbeidsfortjeneste i tillegg.</w:t>
      </w:r>
    </w:p>
    <w:p w14:paraId="20F76054" w14:textId="77777777" w:rsidR="00AD68DC" w:rsidRPr="007A5345" w:rsidRDefault="00AD68DC" w:rsidP="00AD68DC">
      <w:pPr>
        <w:spacing w:line="240" w:lineRule="auto"/>
        <w:rPr>
          <w:b/>
          <w:sz w:val="24"/>
          <w:szCs w:val="24"/>
          <w:u w:val="single"/>
        </w:rPr>
      </w:pPr>
      <w:r w:rsidRPr="007A5345">
        <w:rPr>
          <w:b/>
          <w:sz w:val="24"/>
          <w:szCs w:val="24"/>
          <w:u w:val="single"/>
        </w:rPr>
        <w:t>Erstatning for tapt arbeidsfortjen</w:t>
      </w:r>
      <w:r>
        <w:rPr>
          <w:b/>
          <w:sz w:val="24"/>
          <w:szCs w:val="24"/>
          <w:u w:val="single"/>
        </w:rPr>
        <w:t>e</w:t>
      </w:r>
      <w:r w:rsidRPr="007A5345">
        <w:rPr>
          <w:b/>
          <w:sz w:val="24"/>
          <w:szCs w:val="24"/>
          <w:u w:val="single"/>
        </w:rPr>
        <w:t>ste</w:t>
      </w:r>
    </w:p>
    <w:p w14:paraId="4D3734A2" w14:textId="77777777" w:rsidR="00AD68DC" w:rsidRDefault="00AD68DC" w:rsidP="00AD68DC">
      <w:pPr>
        <w:spacing w:line="240" w:lineRule="auto"/>
      </w:pPr>
      <w:r>
        <w:t>Dette kan utbetales i tillegg til ordinær møtegodtgjøring.</w:t>
      </w:r>
    </w:p>
    <w:p w14:paraId="59EB0015" w14:textId="77777777" w:rsidR="00AD68DC" w:rsidRDefault="00AD68DC" w:rsidP="00AD68DC">
      <w:pPr>
        <w:pStyle w:val="Listeavsnitt"/>
        <w:numPr>
          <w:ilvl w:val="0"/>
          <w:numId w:val="3"/>
        </w:numPr>
        <w:spacing w:line="240" w:lineRule="auto"/>
      </w:pPr>
      <w:r>
        <w:t>Dersom møtedeltager gjør krav på erstatning for tapt arbeidsinntekt, kan dette utbetales direkte til møtedeltager i henhold til gjeldende satser. Dokumentert tap forutsetter at arbeidsgiver framviser en bekreftelse på at møtedeltageren ikke har permisjon med lønn for å delta i det aktuelle møtet.</w:t>
      </w:r>
    </w:p>
    <w:p w14:paraId="276F03E4" w14:textId="5186C5DA" w:rsidR="00AD68DC" w:rsidRDefault="00AD68DC" w:rsidP="00AD68DC">
      <w:pPr>
        <w:pStyle w:val="Listeavsnitt"/>
        <w:numPr>
          <w:ilvl w:val="0"/>
          <w:numId w:val="1"/>
        </w:numPr>
        <w:spacing w:line="240" w:lineRule="auto"/>
      </w:pPr>
      <w:r>
        <w:t xml:space="preserve">Dokumentert tap – inntil kr 2 </w:t>
      </w:r>
      <w:r w:rsidR="00FD2D0F">
        <w:t>133</w:t>
      </w:r>
      <w:r>
        <w:t>,- pr dag</w:t>
      </w:r>
    </w:p>
    <w:p w14:paraId="68F508A2" w14:textId="15006CE5" w:rsidR="00AD68DC" w:rsidRDefault="00AD68DC" w:rsidP="00AD68DC">
      <w:pPr>
        <w:pStyle w:val="Listeavsnitt"/>
        <w:numPr>
          <w:ilvl w:val="0"/>
          <w:numId w:val="1"/>
        </w:numPr>
        <w:spacing w:line="240" w:lineRule="auto"/>
      </w:pPr>
      <w:r>
        <w:t>Sannsynliggjort tap – inntil kr 8</w:t>
      </w:r>
      <w:r w:rsidR="00FD2D0F">
        <w:t>57</w:t>
      </w:r>
      <w:r>
        <w:t>,- pr dag</w:t>
      </w:r>
    </w:p>
    <w:p w14:paraId="1B5921A5" w14:textId="77777777" w:rsidR="00AD68DC" w:rsidRDefault="00AD68DC" w:rsidP="00AD68DC">
      <w:pPr>
        <w:spacing w:line="240" w:lineRule="auto"/>
      </w:pPr>
    </w:p>
    <w:p w14:paraId="456C74E8" w14:textId="3FCF5452" w:rsidR="00AD68DC" w:rsidRDefault="008158A6" w:rsidP="00AD68DC">
      <w:pPr>
        <w:pStyle w:val="Listeavsnitt"/>
        <w:numPr>
          <w:ilvl w:val="0"/>
          <w:numId w:val="3"/>
        </w:numPr>
        <w:spacing w:line="240" w:lineRule="auto"/>
      </w:pPr>
      <w:r>
        <w:t>D</w:t>
      </w:r>
      <w:r w:rsidR="00AD68DC">
        <w:t xml:space="preserve">ersom virksomheten der møtedeltageren er ansatt framsetter faktureringskrav, kan tapte inntekter dekkes av oppdragsgiver. Det er fastsatt en veiledende sats på kr 1 </w:t>
      </w:r>
      <w:r w:rsidR="00FD2D0F">
        <w:t>405</w:t>
      </w:r>
      <w:r w:rsidR="00AD68DC">
        <w:t>,- pr time +mva.</w:t>
      </w:r>
    </w:p>
    <w:p w14:paraId="6CCDCA6F" w14:textId="77777777" w:rsidR="00AD68DC" w:rsidRDefault="00AD68DC" w:rsidP="00AD68DC">
      <w:pPr>
        <w:spacing w:line="240" w:lineRule="auto"/>
      </w:pPr>
    </w:p>
    <w:p w14:paraId="2DDC0294" w14:textId="0FE2A589" w:rsidR="00AD68DC" w:rsidRDefault="00AD68DC" w:rsidP="00AD68D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Når </w:t>
      </w:r>
      <w:r w:rsidR="00557293">
        <w:rPr>
          <w:b/>
          <w:sz w:val="24"/>
          <w:szCs w:val="24"/>
          <w:u w:val="single"/>
        </w:rPr>
        <w:t>kan</w:t>
      </w:r>
      <w:r>
        <w:rPr>
          <w:b/>
          <w:sz w:val="24"/>
          <w:szCs w:val="24"/>
          <w:u w:val="single"/>
        </w:rPr>
        <w:t xml:space="preserve"> det utbetales møtegodtgjøring</w:t>
      </w:r>
      <w:r w:rsidR="00163616">
        <w:rPr>
          <w:b/>
          <w:sz w:val="24"/>
          <w:szCs w:val="24"/>
          <w:u w:val="single"/>
        </w:rPr>
        <w:t xml:space="preserve"> og </w:t>
      </w:r>
      <w:r w:rsidR="00FF2FEB">
        <w:rPr>
          <w:b/>
          <w:sz w:val="24"/>
          <w:szCs w:val="24"/>
          <w:u w:val="single"/>
        </w:rPr>
        <w:t>erstatning for tapt arbeidsfortjeneste</w:t>
      </w:r>
    </w:p>
    <w:p w14:paraId="6C5BC426" w14:textId="77777777" w:rsidR="00AD68DC" w:rsidRDefault="00AD68DC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3E80">
        <w:rPr>
          <w:sz w:val="24"/>
          <w:szCs w:val="24"/>
        </w:rPr>
        <w:t xml:space="preserve">Ved alle ordinære </w:t>
      </w:r>
      <w:r>
        <w:rPr>
          <w:sz w:val="24"/>
          <w:szCs w:val="24"/>
        </w:rPr>
        <w:t>møter i nasjonalpark- og verneo</w:t>
      </w:r>
      <w:r w:rsidRPr="00A83E80">
        <w:rPr>
          <w:sz w:val="24"/>
          <w:szCs w:val="24"/>
        </w:rPr>
        <w:t>m</w:t>
      </w:r>
      <w:r>
        <w:rPr>
          <w:sz w:val="24"/>
          <w:szCs w:val="24"/>
        </w:rPr>
        <w:t>r</w:t>
      </w:r>
      <w:r w:rsidRPr="00A83E80">
        <w:rPr>
          <w:sz w:val="24"/>
          <w:szCs w:val="24"/>
        </w:rPr>
        <w:t>ådestyrer</w:t>
      </w:r>
      <w:r>
        <w:rPr>
          <w:sz w:val="24"/>
          <w:szCs w:val="24"/>
        </w:rPr>
        <w:t xml:space="preserve"> (i </w:t>
      </w:r>
      <w:proofErr w:type="spellStart"/>
      <w:r>
        <w:rPr>
          <w:sz w:val="24"/>
          <w:szCs w:val="24"/>
        </w:rPr>
        <w:t>hht</w:t>
      </w:r>
      <w:proofErr w:type="spellEnd"/>
      <w:r>
        <w:rPr>
          <w:sz w:val="24"/>
          <w:szCs w:val="24"/>
        </w:rPr>
        <w:t xml:space="preserve"> antall timer brukt til møte og forberedelse)</w:t>
      </w:r>
    </w:p>
    <w:p w14:paraId="1780E496" w14:textId="77777777" w:rsidR="00AD68DC" w:rsidRPr="00A83E80" w:rsidRDefault="00AD68DC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deltakelse i kompetansedager for styret og befaringer for hele styret (leder skal ha ordinær møtegodtgjøring som for øvrige styremedlemmer med mindre han/hun leder eller har ansvaret for hele eller deler av dette)</w:t>
      </w:r>
    </w:p>
    <w:p w14:paraId="46CE0EDB" w14:textId="30026FF9" w:rsidR="00AD68DC" w:rsidRDefault="00286B26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deltakelse</w:t>
      </w:r>
      <w:r w:rsidR="00557293">
        <w:rPr>
          <w:sz w:val="24"/>
          <w:szCs w:val="24"/>
        </w:rPr>
        <w:t xml:space="preserve"> på </w:t>
      </w:r>
      <w:r w:rsidR="00AD68DC">
        <w:rPr>
          <w:sz w:val="24"/>
          <w:szCs w:val="24"/>
        </w:rPr>
        <w:t>møter</w:t>
      </w:r>
      <w:r w:rsidR="00557293">
        <w:rPr>
          <w:sz w:val="24"/>
          <w:szCs w:val="24"/>
        </w:rPr>
        <w:t xml:space="preserve"> og/eller befaringer</w:t>
      </w:r>
      <w:r w:rsidR="00AD68DC">
        <w:rPr>
          <w:sz w:val="24"/>
          <w:szCs w:val="24"/>
        </w:rPr>
        <w:t xml:space="preserve"> i forbindelse med rollen som styremedlem/ styreleder</w:t>
      </w:r>
      <w:r w:rsidR="00163616">
        <w:rPr>
          <w:sz w:val="24"/>
          <w:szCs w:val="24"/>
        </w:rPr>
        <w:t>.</w:t>
      </w:r>
    </w:p>
    <w:p w14:paraId="6A1CC285" w14:textId="688E7401" w:rsidR="00AD68DC" w:rsidRDefault="0044531C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d</w:t>
      </w:r>
      <w:r w:rsidR="00AD68DC">
        <w:rPr>
          <w:sz w:val="24"/>
          <w:szCs w:val="24"/>
        </w:rPr>
        <w:t xml:space="preserve">eltagelse på nasjonalparkkonferanse </w:t>
      </w:r>
      <w:r w:rsidR="00557293">
        <w:rPr>
          <w:sz w:val="24"/>
          <w:szCs w:val="24"/>
        </w:rPr>
        <w:t xml:space="preserve">og </w:t>
      </w:r>
      <w:r w:rsidR="00AD68DC">
        <w:rPr>
          <w:sz w:val="24"/>
          <w:szCs w:val="24"/>
        </w:rPr>
        <w:t>andre tilsvarende seminar/ konferanse</w:t>
      </w:r>
      <w:r w:rsidR="00557293">
        <w:rPr>
          <w:sz w:val="24"/>
          <w:szCs w:val="24"/>
        </w:rPr>
        <w:t>r</w:t>
      </w:r>
      <w:r w:rsidR="00AD68DC">
        <w:rPr>
          <w:sz w:val="24"/>
          <w:szCs w:val="24"/>
        </w:rPr>
        <w:t xml:space="preserve"> </w:t>
      </w:r>
    </w:p>
    <w:p w14:paraId="206AE852" w14:textId="2E253026" w:rsidR="00AD68DC" w:rsidRDefault="00286B26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d</w:t>
      </w:r>
      <w:r w:rsidR="00AD68DC">
        <w:rPr>
          <w:sz w:val="24"/>
          <w:szCs w:val="24"/>
        </w:rPr>
        <w:t xml:space="preserve">eltagelse på møter med departement/direktorat i forbindelse </w:t>
      </w:r>
      <w:r>
        <w:rPr>
          <w:sz w:val="24"/>
          <w:szCs w:val="24"/>
        </w:rPr>
        <w:t xml:space="preserve">med </w:t>
      </w:r>
      <w:r w:rsidR="00AD68DC">
        <w:rPr>
          <w:sz w:val="24"/>
          <w:szCs w:val="24"/>
        </w:rPr>
        <w:t xml:space="preserve">forvaltningsordningen </w:t>
      </w:r>
    </w:p>
    <w:p w14:paraId="405F65A2" w14:textId="0F734918" w:rsidR="00AD68DC" w:rsidRDefault="00557293" w:rsidP="00AD68DC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d</w:t>
      </w:r>
      <w:r w:rsidR="00AD68DC">
        <w:rPr>
          <w:sz w:val="24"/>
          <w:szCs w:val="24"/>
        </w:rPr>
        <w:t xml:space="preserve">eltagelse </w:t>
      </w:r>
      <w:r w:rsidR="00163616">
        <w:rPr>
          <w:sz w:val="24"/>
          <w:szCs w:val="24"/>
        </w:rPr>
        <w:t xml:space="preserve">i </w:t>
      </w:r>
      <w:r w:rsidR="00AD68DC">
        <w:rPr>
          <w:sz w:val="24"/>
          <w:szCs w:val="24"/>
        </w:rPr>
        <w:t>tilsettingsprosesser</w:t>
      </w:r>
      <w:r w:rsidR="00163616">
        <w:rPr>
          <w:sz w:val="24"/>
          <w:szCs w:val="24"/>
        </w:rPr>
        <w:t>.</w:t>
      </w:r>
    </w:p>
    <w:p w14:paraId="4F53D408" w14:textId="4749BD59" w:rsidR="00992EE9" w:rsidRDefault="0044531C" w:rsidP="00286B26">
      <w:pPr>
        <w:pStyle w:val="Listeavsnitt"/>
        <w:numPr>
          <w:ilvl w:val="0"/>
          <w:numId w:val="2"/>
        </w:numPr>
        <w:spacing w:line="240" w:lineRule="auto"/>
      </w:pPr>
      <w:r w:rsidRPr="00286B26">
        <w:rPr>
          <w:sz w:val="24"/>
          <w:szCs w:val="24"/>
        </w:rPr>
        <w:t>Ved deltakelse</w:t>
      </w:r>
      <w:r w:rsidR="00163616" w:rsidRPr="00286B26">
        <w:rPr>
          <w:sz w:val="24"/>
          <w:szCs w:val="24"/>
        </w:rPr>
        <w:t xml:space="preserve"> på studieturer utbetales det ikke møtegodtgjøring, med mindre det legges inn et styremøte som del av studieturen. Krav om tapt arbeidsfortjeneste kan utbetales.</w:t>
      </w:r>
      <w:r w:rsidR="00286B26" w:rsidRPr="00286B26">
        <w:rPr>
          <w:sz w:val="24"/>
          <w:szCs w:val="24"/>
        </w:rPr>
        <w:t xml:space="preserve"> </w:t>
      </w:r>
    </w:p>
    <w:sectPr w:rsidR="0099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0B1"/>
    <w:multiLevelType w:val="hybridMultilevel"/>
    <w:tmpl w:val="BEDEF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B20"/>
    <w:multiLevelType w:val="hybridMultilevel"/>
    <w:tmpl w:val="98FEACB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E1E56"/>
    <w:multiLevelType w:val="hybridMultilevel"/>
    <w:tmpl w:val="E6EA2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DC"/>
    <w:rsid w:val="00080824"/>
    <w:rsid w:val="00130752"/>
    <w:rsid w:val="00163616"/>
    <w:rsid w:val="001E7411"/>
    <w:rsid w:val="00286B26"/>
    <w:rsid w:val="00311082"/>
    <w:rsid w:val="0044531C"/>
    <w:rsid w:val="00464AC2"/>
    <w:rsid w:val="00557293"/>
    <w:rsid w:val="008158A6"/>
    <w:rsid w:val="008519EC"/>
    <w:rsid w:val="009E05E3"/>
    <w:rsid w:val="00AD68DC"/>
    <w:rsid w:val="00B57E2F"/>
    <w:rsid w:val="00B861D5"/>
    <w:rsid w:val="00C44A59"/>
    <w:rsid w:val="00D2047E"/>
    <w:rsid w:val="00EE5B5E"/>
    <w:rsid w:val="00FD2D0F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DB8A"/>
  <w15:chartTrackingRefBased/>
  <w15:docId w15:val="{361BD41F-E873-4D1C-A7FC-694EAC0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D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16" ma:contentTypeDescription="Opprett et nytt dokument." ma:contentTypeScope="" ma:versionID="f635e59a782bf209e2e36f71968e7ac6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52ce9b1050648aa8650ea713299e1b3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Archived" minOccurs="0"/>
                <xsd:element ref="ns3:ArchivedBy" minOccurs="0"/>
                <xsd:element ref="ns3:ArchivedT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0" nillable="true" ma:displayName="Arkivert" ma:format="DateTime" ma:internalName="Archived">
      <xsd:simpleType>
        <xsd:restriction base="dms:DateTime"/>
      </xsd:simpleType>
    </xsd:element>
    <xsd:element name="ArchivedBy" ma:index="21" nillable="true" ma:displayName="Arkivert av" ma:internalName="ArchivedBy">
      <xsd:simpleType>
        <xsd:restriction base="dms:Text"/>
      </xsd:simpleType>
    </xsd:element>
    <xsd:element name="ArchivedTo" ma:index="22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EE6D5-643A-4815-BC6B-EA0ADECCF47D}">
  <ds:schemaRefs>
    <ds:schemaRef ds:uri="http://schemas.microsoft.com/office/2006/metadata/properties"/>
    <ds:schemaRef ds:uri="http://schemas.microsoft.com/office/infopath/2007/PartnerControls"/>
    <ds:schemaRef ds:uri="77c66926-de0b-4319-80b8-6d398cb81c82"/>
  </ds:schemaRefs>
</ds:datastoreItem>
</file>

<file path=customXml/itemProps2.xml><?xml version="1.0" encoding="utf-8"?>
<ds:datastoreItem xmlns:ds="http://schemas.openxmlformats.org/officeDocument/2006/customXml" ds:itemID="{DE8522AB-5E49-4916-98F9-566FC9FA1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12CAA-0A33-4F94-B489-4CFD3B821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Nord-Varhaug</dc:creator>
  <cp:keywords/>
  <dc:description/>
  <cp:lastModifiedBy>Østereng, Geir</cp:lastModifiedBy>
  <cp:revision>2</cp:revision>
  <dcterms:created xsi:type="dcterms:W3CDTF">2021-10-29T11:35:00Z</dcterms:created>
  <dcterms:modified xsi:type="dcterms:W3CDTF">2021-10-29T11:35:00Z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Stikkord">
    <vt:lpwstr/>
  </property>
  <property fmtid="{D5CDD505-2E9C-101B-9397-08002B2CF9AE}" pid="4" name="Dokumentkategori">
    <vt:lpwstr/>
  </property>
</Properties>
</file>