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D5EFB" w14:textId="149AB955" w:rsidR="00700557" w:rsidRDefault="00331FD7" w:rsidP="005D3636">
      <w:pPr>
        <w:pStyle w:val="Overskrift1"/>
      </w:pPr>
      <w:r>
        <w:t xml:space="preserve">Veileder til søknad om </w:t>
      </w:r>
      <w:r w:rsidR="00552BFB">
        <w:t xml:space="preserve">arrangementer </w:t>
      </w:r>
      <w:r w:rsidR="003A18E1">
        <w:t xml:space="preserve">og organisert aktivitet </w:t>
      </w:r>
      <w:r w:rsidR="00552BFB">
        <w:t>i</w:t>
      </w:r>
      <w:r>
        <w:t xml:space="preserve"> Raet nasjonalpark og Søm LVO</w:t>
      </w:r>
    </w:p>
    <w:p w14:paraId="54C179A8" w14:textId="77777777" w:rsidR="005D3636" w:rsidRPr="005D3636" w:rsidRDefault="005D3636" w:rsidP="005D3636"/>
    <w:p w14:paraId="1D64FDE5" w14:textId="77777777" w:rsidR="001C2276" w:rsidRDefault="001C2276" w:rsidP="001C2276">
      <w:pPr>
        <w:pStyle w:val="Overskrift2"/>
      </w:pPr>
      <w:r>
        <w:t>Hva koster det?</w:t>
      </w:r>
    </w:p>
    <w:p w14:paraId="466D0831" w14:textId="468B0618" w:rsidR="001C2276" w:rsidRDefault="001C2276" w:rsidP="001C2276">
      <w:r>
        <w:t xml:space="preserve">Det koster ikke noe å få behandlet en søknad etter verneforskriften. </w:t>
      </w:r>
    </w:p>
    <w:p w14:paraId="5E7591F2" w14:textId="68A2D6FE" w:rsidR="004D78CE" w:rsidRDefault="004D78CE" w:rsidP="004D78CE">
      <w:pPr>
        <w:pStyle w:val="Overskrift2"/>
      </w:pPr>
    </w:p>
    <w:p w14:paraId="4BC6FB69" w14:textId="77777777" w:rsidR="004D78CE" w:rsidRDefault="004D78CE" w:rsidP="004D78CE">
      <w:pPr>
        <w:pStyle w:val="Overskrift2"/>
      </w:pPr>
      <w:r>
        <w:t xml:space="preserve">Verneforskriften </w:t>
      </w:r>
    </w:p>
    <w:p w14:paraId="6DC78778" w14:textId="5E1950B0" w:rsidR="004D78CE" w:rsidRDefault="004D78CE" w:rsidP="001C2276">
      <w:r>
        <w:t>§</w:t>
      </w:r>
      <w:r w:rsidR="003A18E1">
        <w:t xml:space="preserve"> </w:t>
      </w:r>
      <w:r>
        <w:t xml:space="preserve">7 regulerer ferdsel og friluftsliv (se </w:t>
      </w:r>
      <w:hyperlink r:id="rId6" w:history="1">
        <w:r>
          <w:rPr>
            <w:rStyle w:val="Hyperkobling"/>
          </w:rPr>
          <w:t>Lovdata.no</w:t>
        </w:r>
      </w:hyperlink>
      <w:r>
        <w:t>)</w:t>
      </w:r>
      <w:r w:rsidR="003A18E1">
        <w:t>. Her er et utdrag:</w:t>
      </w:r>
    </w:p>
    <w:p w14:paraId="4E3C2EDE" w14:textId="77777777" w:rsidR="004D78CE" w:rsidRPr="004D78CE" w:rsidRDefault="004D78CE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0"/>
          <w:szCs w:val="20"/>
        </w:rPr>
      </w:pPr>
      <w:r w:rsidRPr="004D78CE">
        <w:rPr>
          <w:rFonts w:ascii="Helvetica" w:hAnsi="Helvetica" w:cs="Helvetica"/>
          <w:color w:val="333333"/>
          <w:sz w:val="20"/>
          <w:szCs w:val="20"/>
        </w:rPr>
        <w:t>All ferdsel skal skje varsomt og ta hensyn til vegetasjon, dyreliv og kulturminner på land og i sjø.</w:t>
      </w:r>
    </w:p>
    <w:p w14:paraId="31EE8CE2" w14:textId="77777777" w:rsidR="003A18E1" w:rsidRDefault="003A18E1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(…) </w:t>
      </w:r>
    </w:p>
    <w:p w14:paraId="082F6E07" w14:textId="7161044A" w:rsidR="004D78CE" w:rsidRPr="004D78CE" w:rsidRDefault="004D78CE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4D78CE">
        <w:rPr>
          <w:rFonts w:ascii="Helvetica" w:hAnsi="Helvetica" w:cs="Helvetica"/>
          <w:b/>
          <w:bCs/>
          <w:color w:val="333333"/>
          <w:sz w:val="20"/>
          <w:szCs w:val="20"/>
        </w:rPr>
        <w:t>Organisert ferdsel som kan skade naturmiljøet må ha tillatelse fra forvaltningsmyndigheten. Nærmere retningslinjer gis i forvaltningsplanen.</w:t>
      </w:r>
    </w:p>
    <w:p w14:paraId="1E9CB379" w14:textId="77777777" w:rsidR="004D78CE" w:rsidRPr="003A18E1" w:rsidRDefault="004D78CE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b/>
          <w:bCs/>
          <w:color w:val="333333"/>
          <w:sz w:val="20"/>
          <w:szCs w:val="20"/>
        </w:rPr>
      </w:pPr>
      <w:r w:rsidRPr="003A18E1">
        <w:rPr>
          <w:rFonts w:ascii="Helvetica" w:hAnsi="Helvetica" w:cs="Helvetica"/>
          <w:b/>
          <w:bCs/>
          <w:color w:val="333333"/>
          <w:sz w:val="20"/>
          <w:szCs w:val="20"/>
        </w:rPr>
        <w:t>Større arrangementer krever tillatelse fra forvaltningsmyndigheten. Forvaltningsmyndigheten kan gi tillatelse til større arrangementer når det ikke er i strid med verneformålet.</w:t>
      </w:r>
    </w:p>
    <w:p w14:paraId="7C9DF3E2" w14:textId="77777777" w:rsidR="004D78CE" w:rsidRPr="004D78CE" w:rsidRDefault="004D78CE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0"/>
          <w:szCs w:val="20"/>
        </w:rPr>
      </w:pPr>
      <w:r w:rsidRPr="004D78CE">
        <w:rPr>
          <w:rFonts w:ascii="Helvetica" w:hAnsi="Helvetica" w:cs="Helvetica"/>
          <w:color w:val="333333"/>
          <w:sz w:val="20"/>
          <w:szCs w:val="20"/>
        </w:rPr>
        <w:t>Sykling og organisert bruk av hest er bare tillatt på veier og stier.</w:t>
      </w:r>
    </w:p>
    <w:p w14:paraId="0F42CCC6" w14:textId="77777777" w:rsidR="003A18E1" w:rsidRDefault="003A18E1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(…) </w:t>
      </w:r>
    </w:p>
    <w:p w14:paraId="2F6D0AE1" w14:textId="0C395A1D" w:rsidR="004D78CE" w:rsidRPr="004D78CE" w:rsidRDefault="004D78CE" w:rsidP="004D78CE">
      <w:pPr>
        <w:pStyle w:val="mortaga"/>
        <w:shd w:val="clear" w:color="auto" w:fill="FFFFFF"/>
        <w:spacing w:before="225" w:beforeAutospacing="0" w:after="0" w:afterAutospacing="0"/>
        <w:ind w:firstLine="490"/>
        <w:rPr>
          <w:rFonts w:ascii="Helvetica" w:hAnsi="Helvetica" w:cs="Helvetica"/>
          <w:color w:val="333333"/>
          <w:sz w:val="20"/>
          <w:szCs w:val="20"/>
        </w:rPr>
      </w:pPr>
      <w:r w:rsidRPr="004D78CE">
        <w:rPr>
          <w:rFonts w:ascii="Helvetica" w:hAnsi="Helvetica" w:cs="Helvetica"/>
          <w:color w:val="333333"/>
          <w:sz w:val="20"/>
          <w:szCs w:val="20"/>
        </w:rPr>
        <w:t>Det skal vises særlig varsomhet ved bålbrenning og bruk av grill, slik at det ikke oppstår brannfare eller skade på vegetasjon, svaberg og rullestein. I områder med anlegg tilrettelagt for bål og grill skal disse benyttes.</w:t>
      </w:r>
    </w:p>
    <w:p w14:paraId="5D38A85F" w14:textId="4A1EB9F2" w:rsidR="004D78CE" w:rsidRDefault="004D78CE" w:rsidP="001C2276"/>
    <w:p w14:paraId="17D0536E" w14:textId="40DF1E57" w:rsidR="004D78CE" w:rsidRDefault="004D78CE" w:rsidP="004D78CE">
      <w:pPr>
        <w:pStyle w:val="Overskrift2"/>
      </w:pPr>
      <w:r>
        <w:t>Retningslinjer fra forvaltningsplanen</w:t>
      </w:r>
    </w:p>
    <w:p w14:paraId="4A9BC70C" w14:textId="552FF039" w:rsidR="004D78CE" w:rsidRDefault="004D78CE" w:rsidP="001C2276"/>
    <w:p w14:paraId="1CCCA1A2" w14:textId="77777777" w:rsidR="004D78CE" w:rsidRDefault="004D78CE" w:rsidP="004D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eastAsia="Times New Roman"/>
          <w:b/>
          <w:bCs/>
          <w:sz w:val="22"/>
          <w:lang w:eastAsia="nb-NO"/>
        </w:rPr>
      </w:pPr>
      <w:r w:rsidRPr="004D78CE">
        <w:rPr>
          <w:rFonts w:eastAsia="Times New Roman"/>
          <w:b/>
          <w:bCs/>
          <w:sz w:val="22"/>
          <w:lang w:eastAsia="nb-NO"/>
        </w:rPr>
        <w:t>Arrangementer:</w:t>
      </w:r>
    </w:p>
    <w:p w14:paraId="20E0301D" w14:textId="53A284C7" w:rsidR="004D78CE" w:rsidRDefault="004D78CE" w:rsidP="004D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eastAsia="Times New Roman"/>
          <w:sz w:val="22"/>
          <w:lang w:eastAsia="nb-NO"/>
        </w:rPr>
      </w:pPr>
      <w:r w:rsidRPr="004D78CE">
        <w:rPr>
          <w:rFonts w:eastAsia="Times New Roman"/>
          <w:b/>
          <w:bCs/>
          <w:sz w:val="22"/>
          <w:lang w:eastAsia="nb-NO"/>
        </w:rPr>
        <w:br/>
      </w:r>
      <w:r w:rsidRPr="004D78CE">
        <w:rPr>
          <w:rFonts w:eastAsia="Times New Roman"/>
          <w:sz w:val="22"/>
          <w:lang w:eastAsia="nb-NO"/>
        </w:rPr>
        <w:t>Hva er et arrangement?</w:t>
      </w:r>
      <w:r w:rsidRPr="004D78CE">
        <w:rPr>
          <w:rFonts w:eastAsia="Times New Roman"/>
          <w:sz w:val="22"/>
          <w:lang w:eastAsia="nb-NO"/>
        </w:rPr>
        <w:br/>
        <w:t>Et arrangement kan være en forestilling, en konsert, en festival, et stort møte, et idrettsstevne/leir</w:t>
      </w:r>
      <w:r w:rsidRPr="004D78CE">
        <w:rPr>
          <w:rFonts w:eastAsia="Times New Roman"/>
          <w:sz w:val="22"/>
          <w:lang w:eastAsia="nb-NO"/>
        </w:rPr>
        <w:br/>
        <w:t>eller lignende. Det er med andre ord mange typer arrangementer. Et arrangement, uansett hvilken</w:t>
      </w:r>
      <w:r w:rsidRPr="004D78CE">
        <w:rPr>
          <w:rFonts w:eastAsia="Times New Roman"/>
          <w:sz w:val="22"/>
          <w:lang w:eastAsia="nb-NO"/>
        </w:rPr>
        <w:br/>
        <w:t>type arrangement det er, har gjerne noen fellestrekk og det mest sentrale fellestrekket er:</w:t>
      </w:r>
      <w:r w:rsidRPr="004D78CE">
        <w:rPr>
          <w:rFonts w:eastAsia="Times New Roman"/>
          <w:sz w:val="22"/>
          <w:lang w:eastAsia="nb-NO"/>
        </w:rPr>
        <w:br/>
        <w:t>Arrangøren ønsker å samle flere mennesker, på et eller flere steder, og disse menneskene skal delta</w:t>
      </w:r>
      <w:r w:rsidRPr="004D78CE">
        <w:rPr>
          <w:rFonts w:eastAsia="Times New Roman"/>
          <w:sz w:val="22"/>
          <w:lang w:eastAsia="nb-NO"/>
        </w:rPr>
        <w:br/>
        <w:t>eller oppleve noe sammen. Ofte vil arrangementer avhenge av en form for tilrettelegging;</w:t>
      </w:r>
      <w:r w:rsidRPr="004D78CE">
        <w:rPr>
          <w:rFonts w:eastAsia="Times New Roman"/>
          <w:sz w:val="22"/>
          <w:lang w:eastAsia="nb-NO"/>
        </w:rPr>
        <w:br/>
        <w:t>informasjon/skilting, søppelhåndtering, midlertidige installasjoner osv.</w:t>
      </w:r>
    </w:p>
    <w:p w14:paraId="4595A762" w14:textId="77777777" w:rsidR="004D78CE" w:rsidRDefault="004D78CE" w:rsidP="004D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eastAsia="Times New Roman"/>
          <w:sz w:val="22"/>
          <w:lang w:eastAsia="nb-NO"/>
        </w:rPr>
      </w:pPr>
      <w:r w:rsidRPr="004D78CE">
        <w:rPr>
          <w:rFonts w:eastAsia="Times New Roman"/>
          <w:sz w:val="22"/>
          <w:lang w:eastAsia="nb-NO"/>
        </w:rPr>
        <w:br/>
        <w:t>Krav til arrangementer</w:t>
      </w:r>
      <w:r w:rsidRPr="004D78CE">
        <w:rPr>
          <w:rFonts w:eastAsia="Times New Roman"/>
          <w:sz w:val="22"/>
          <w:lang w:eastAsia="nb-NO"/>
        </w:rPr>
        <w:br/>
        <w:t>Arrangementer skal være kortvarige og ikke legge unødig beslag på, eller vesentlig hindre andre</w:t>
      </w:r>
      <w:r w:rsidRPr="004D78CE">
        <w:rPr>
          <w:rFonts w:eastAsia="Times New Roman"/>
          <w:sz w:val="22"/>
          <w:lang w:eastAsia="nb-NO"/>
        </w:rPr>
        <w:br/>
        <w:t xml:space="preserve">besøkende i nasjonalparken. Fare for forsøpling, slitasje støy og </w:t>
      </w:r>
      <w:proofErr w:type="spellStart"/>
      <w:r w:rsidRPr="004D78CE">
        <w:rPr>
          <w:rFonts w:eastAsia="Times New Roman"/>
          <w:sz w:val="22"/>
          <w:lang w:eastAsia="nb-NO"/>
        </w:rPr>
        <w:t>forstyrrelse</w:t>
      </w:r>
      <w:proofErr w:type="spellEnd"/>
      <w:r w:rsidRPr="004D78CE">
        <w:rPr>
          <w:rFonts w:eastAsia="Times New Roman"/>
          <w:sz w:val="22"/>
          <w:lang w:eastAsia="nb-NO"/>
        </w:rPr>
        <w:t xml:space="preserve"> vil også være</w:t>
      </w:r>
      <w:r w:rsidRPr="004D78CE">
        <w:rPr>
          <w:rFonts w:eastAsia="Times New Roman"/>
          <w:sz w:val="22"/>
          <w:lang w:eastAsia="nb-NO"/>
        </w:rPr>
        <w:br/>
        <w:t>avgjørende for om et arrangement kan gjennomføres.</w:t>
      </w:r>
      <w:r w:rsidRPr="004D78CE">
        <w:rPr>
          <w:rFonts w:eastAsia="Times New Roman"/>
          <w:sz w:val="22"/>
          <w:lang w:eastAsia="nb-NO"/>
        </w:rPr>
        <w:br/>
        <w:t>Arrangøren skal alltid ha en ansvarlig søker som står ansvarlig for at vilkår til dispensasjonen følges</w:t>
      </w:r>
      <w:r w:rsidRPr="004D78CE">
        <w:rPr>
          <w:rFonts w:eastAsia="Times New Roman"/>
          <w:sz w:val="22"/>
          <w:lang w:eastAsia="nb-NO"/>
        </w:rPr>
        <w:br/>
        <w:t>opp før, under og etter arrangementet.</w:t>
      </w:r>
    </w:p>
    <w:p w14:paraId="41A46BB5" w14:textId="77777777" w:rsidR="004D78CE" w:rsidRDefault="004D78CE" w:rsidP="004D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eastAsia="Times New Roman"/>
          <w:sz w:val="22"/>
          <w:lang w:eastAsia="nb-NO"/>
        </w:rPr>
      </w:pPr>
      <w:r w:rsidRPr="004D78CE">
        <w:rPr>
          <w:rFonts w:eastAsia="Times New Roman"/>
          <w:sz w:val="22"/>
          <w:lang w:eastAsia="nb-NO"/>
        </w:rPr>
        <w:br/>
        <w:t>Flerårige tillatelser</w:t>
      </w:r>
      <w:r w:rsidRPr="004D78CE">
        <w:rPr>
          <w:rFonts w:eastAsia="Times New Roman"/>
          <w:sz w:val="22"/>
          <w:lang w:eastAsia="nb-NO"/>
        </w:rPr>
        <w:br/>
      </w:r>
      <w:r w:rsidRPr="004D78CE">
        <w:rPr>
          <w:rFonts w:eastAsia="Times New Roman"/>
          <w:sz w:val="22"/>
          <w:lang w:eastAsia="nb-NO"/>
        </w:rPr>
        <w:lastRenderedPageBreak/>
        <w:t>Unødvendig regulering og kontroll av aktiviteter skal unngås. Faste arrangementer bør derfor kunne</w:t>
      </w:r>
      <w:r w:rsidRPr="004D78CE">
        <w:rPr>
          <w:rFonts w:eastAsia="Times New Roman"/>
          <w:sz w:val="22"/>
          <w:lang w:eastAsia="nb-NO"/>
        </w:rPr>
        <w:br/>
        <w:t>få flerårige tillatelser hvis det ikke oppstår konflikter i forhold til naturmiljøet.</w:t>
      </w:r>
    </w:p>
    <w:p w14:paraId="0DC5510C" w14:textId="19433066" w:rsidR="004D78CE" w:rsidRPr="004D78CE" w:rsidRDefault="004D78CE" w:rsidP="004D7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ascii="Times New Roman" w:eastAsia="Times New Roman" w:hAnsi="Times New Roman" w:cs="Times New Roman"/>
          <w:color w:val="auto"/>
          <w:szCs w:val="24"/>
          <w:lang w:eastAsia="nb-NO"/>
        </w:rPr>
      </w:pPr>
      <w:r w:rsidRPr="004D78CE">
        <w:rPr>
          <w:rFonts w:eastAsia="Times New Roman"/>
          <w:sz w:val="22"/>
          <w:lang w:eastAsia="nb-NO"/>
        </w:rPr>
        <w:br/>
        <w:t>Arrangementer som alltid krever tillatelse</w:t>
      </w:r>
      <w:r w:rsidRPr="004D78CE">
        <w:rPr>
          <w:rFonts w:eastAsia="Times New Roman"/>
          <w:sz w:val="22"/>
          <w:lang w:eastAsia="nb-NO"/>
        </w:rPr>
        <w:br/>
        <w:t>Ofte vil det være en sammenheng mellom omfanget av den organiserte aktiviteten og faren for</w:t>
      </w:r>
      <w:r w:rsidRPr="004D78CE">
        <w:rPr>
          <w:rFonts w:eastAsia="Times New Roman"/>
          <w:sz w:val="22"/>
          <w:lang w:eastAsia="nb-NO"/>
        </w:rPr>
        <w:br/>
        <w:t>skade på naturmiljøet. Følgende typer arrangementer krever alltid tillatelse:</w:t>
      </w:r>
      <w:r w:rsidRPr="004D78CE">
        <w:rPr>
          <w:rFonts w:eastAsia="Times New Roman"/>
          <w:sz w:val="22"/>
          <w:lang w:eastAsia="nb-NO"/>
        </w:rPr>
        <w:br/>
      </w:r>
      <w:r w:rsidRPr="004D78CE">
        <w:rPr>
          <w:rFonts w:ascii="Symbol" w:eastAsia="Times New Roman" w:hAnsi="Symbol" w:cs="Times New Roman"/>
          <w:sz w:val="22"/>
          <w:lang w:eastAsia="nb-NO"/>
        </w:rPr>
        <w:sym w:font="Symbol" w:char="F0B7"/>
      </w:r>
      <w:r w:rsidRPr="004D78CE">
        <w:rPr>
          <w:rFonts w:ascii="Symbol" w:eastAsia="Times New Roman" w:hAnsi="Symbol" w:cs="Times New Roman"/>
          <w:sz w:val="22"/>
          <w:lang w:eastAsia="nb-NO"/>
        </w:rPr>
        <w:t xml:space="preserve"> </w:t>
      </w:r>
      <w:r w:rsidRPr="004D78CE">
        <w:rPr>
          <w:rFonts w:eastAsia="Times New Roman"/>
          <w:sz w:val="22"/>
          <w:lang w:eastAsia="nb-NO"/>
        </w:rPr>
        <w:t>Grupper med minst 100 deltagere. Skoleklasser på tur omfattes normalt ikke av denne</w:t>
      </w:r>
      <w:r w:rsidRPr="004D78CE">
        <w:rPr>
          <w:rFonts w:eastAsia="Times New Roman"/>
          <w:sz w:val="22"/>
          <w:lang w:eastAsia="nb-NO"/>
        </w:rPr>
        <w:br/>
        <w:t>regelen.</w:t>
      </w:r>
      <w:r w:rsidRPr="004D78CE">
        <w:rPr>
          <w:rFonts w:eastAsia="Times New Roman"/>
          <w:sz w:val="22"/>
          <w:lang w:eastAsia="nb-NO"/>
        </w:rPr>
        <w:br/>
      </w:r>
      <w:r w:rsidRPr="004D78CE">
        <w:rPr>
          <w:rFonts w:ascii="Symbol" w:eastAsia="Times New Roman" w:hAnsi="Symbol" w:cs="Times New Roman"/>
          <w:sz w:val="22"/>
          <w:lang w:eastAsia="nb-NO"/>
        </w:rPr>
        <w:sym w:font="Symbol" w:char="F0B7"/>
      </w:r>
      <w:r w:rsidRPr="004D78CE">
        <w:rPr>
          <w:rFonts w:ascii="Symbol" w:eastAsia="Times New Roman" w:hAnsi="Symbol" w:cs="Times New Roman"/>
          <w:sz w:val="22"/>
          <w:lang w:eastAsia="nb-NO"/>
        </w:rPr>
        <w:t xml:space="preserve"> </w:t>
      </w:r>
      <w:r w:rsidRPr="004D78CE">
        <w:rPr>
          <w:rFonts w:eastAsia="Times New Roman"/>
          <w:sz w:val="22"/>
          <w:lang w:eastAsia="nb-NO"/>
        </w:rPr>
        <w:t>Arrangementer med færre enn 50 deltagere, når aktiviteten planlegges gjennomført minst</w:t>
      </w:r>
      <w:r w:rsidRPr="004D78CE">
        <w:rPr>
          <w:rFonts w:eastAsia="Times New Roman"/>
          <w:sz w:val="22"/>
          <w:lang w:eastAsia="nb-NO"/>
        </w:rPr>
        <w:br/>
        <w:t>tre ganger pr. år på samme sted. Alminnelig turaktivitet i mindre grupper i regi av familie og</w:t>
      </w:r>
      <w:r w:rsidRPr="004D78CE">
        <w:rPr>
          <w:rFonts w:eastAsia="Times New Roman"/>
          <w:sz w:val="22"/>
          <w:lang w:eastAsia="nb-NO"/>
        </w:rPr>
        <w:br/>
        <w:t>venner krever likevel ikke tillatelse etter denne regelen.</w:t>
      </w:r>
      <w:r w:rsidRPr="004D78CE">
        <w:rPr>
          <w:rFonts w:eastAsia="Times New Roman"/>
          <w:sz w:val="22"/>
          <w:lang w:eastAsia="nb-NO"/>
        </w:rPr>
        <w:br/>
      </w:r>
      <w:r w:rsidRPr="004D78CE">
        <w:rPr>
          <w:rFonts w:ascii="Symbol" w:eastAsia="Times New Roman" w:hAnsi="Symbol" w:cs="Times New Roman"/>
          <w:sz w:val="22"/>
          <w:lang w:eastAsia="nb-NO"/>
        </w:rPr>
        <w:sym w:font="Symbol" w:char="F0B7"/>
      </w:r>
      <w:r w:rsidRPr="004D78CE">
        <w:rPr>
          <w:rFonts w:ascii="Symbol" w:eastAsia="Times New Roman" w:hAnsi="Symbol" w:cs="Times New Roman"/>
          <w:sz w:val="22"/>
          <w:lang w:eastAsia="nb-NO"/>
        </w:rPr>
        <w:t xml:space="preserve"> </w:t>
      </w:r>
      <w:r w:rsidRPr="004D78CE">
        <w:rPr>
          <w:rFonts w:eastAsia="Times New Roman"/>
          <w:sz w:val="22"/>
          <w:lang w:eastAsia="nb-NO"/>
        </w:rPr>
        <w:t>Arrangementer som har behov for midlertidige installasjoner som f.eks.: telt, skilt, gjerder,</w:t>
      </w:r>
      <w:r w:rsidRPr="004D78CE">
        <w:rPr>
          <w:rFonts w:eastAsia="Times New Roman"/>
          <w:sz w:val="22"/>
          <w:lang w:eastAsia="nb-NO"/>
        </w:rPr>
        <w:br/>
        <w:t>søppelhåndtering osv.</w:t>
      </w:r>
      <w:r w:rsidRPr="004D78CE">
        <w:rPr>
          <w:rFonts w:eastAsia="Times New Roman"/>
          <w:sz w:val="22"/>
          <w:lang w:eastAsia="nb-NO"/>
        </w:rPr>
        <w:br/>
      </w:r>
      <w:r w:rsidRPr="004D78CE">
        <w:rPr>
          <w:rFonts w:ascii="Symbol" w:eastAsia="Times New Roman" w:hAnsi="Symbol" w:cs="Times New Roman"/>
          <w:sz w:val="22"/>
          <w:lang w:eastAsia="nb-NO"/>
        </w:rPr>
        <w:sym w:font="Symbol" w:char="F0B7"/>
      </w:r>
      <w:r w:rsidRPr="004D78CE">
        <w:rPr>
          <w:rFonts w:ascii="Symbol" w:eastAsia="Times New Roman" w:hAnsi="Symbol" w:cs="Times New Roman"/>
          <w:sz w:val="22"/>
          <w:lang w:eastAsia="nb-NO"/>
        </w:rPr>
        <w:t xml:space="preserve"> </w:t>
      </w:r>
      <w:r w:rsidRPr="004D78CE">
        <w:rPr>
          <w:rFonts w:eastAsia="Times New Roman"/>
          <w:sz w:val="22"/>
          <w:lang w:eastAsia="nb-NO"/>
        </w:rPr>
        <w:t>Teltleirer med minst 10 telt</w:t>
      </w:r>
    </w:p>
    <w:p w14:paraId="2B1FA4E2" w14:textId="77777777" w:rsidR="004D78CE" w:rsidRDefault="004D78CE" w:rsidP="001C2276"/>
    <w:p w14:paraId="5FE01D03" w14:textId="77777777" w:rsidR="00555DDB" w:rsidRDefault="00552BFB" w:rsidP="00331FD7">
      <w:pPr>
        <w:pStyle w:val="Overskrift2"/>
      </w:pPr>
      <w:r>
        <w:t>Hvilke arrangementer er søknadspliktige?</w:t>
      </w:r>
    </w:p>
    <w:p w14:paraId="3BF570A2" w14:textId="7EE2FC4F" w:rsidR="004D78CE" w:rsidRDefault="004D78CE" w:rsidP="00555DDB">
      <w:r>
        <w:t xml:space="preserve">Det vil ofte være en skjønnsmessig vurdering om et arrangement eller organisert aktivitet </w:t>
      </w:r>
      <w:r w:rsidR="003A18E1">
        <w:t xml:space="preserve">i mindre omfang </w:t>
      </w:r>
      <w:r>
        <w:t>er søknadspliktig. Ta kontakt dersom du er usikker på om det skal søkes.</w:t>
      </w:r>
    </w:p>
    <w:p w14:paraId="2011DF42" w14:textId="218F7B06" w:rsidR="003A18E1" w:rsidRDefault="003A18E1" w:rsidP="003A18E1">
      <w:pPr>
        <w:pStyle w:val="Overskrift2"/>
      </w:pPr>
      <w:r>
        <w:t>Hva skal søknaden inneholde?</w:t>
      </w:r>
    </w:p>
    <w:p w14:paraId="186F5120" w14:textId="59378666" w:rsidR="003A18E1" w:rsidRPr="003A18E1" w:rsidRDefault="003A18E1" w:rsidP="003A18E1">
      <w:pPr>
        <w:pStyle w:val="Listeavsnitt"/>
        <w:numPr>
          <w:ilvl w:val="0"/>
          <w:numId w:val="2"/>
        </w:numPr>
      </w:pPr>
      <w:r>
        <w:rPr>
          <w:rFonts w:asciiTheme="minorHAnsi" w:hAnsiTheme="minorHAnsi" w:cstheme="minorHAnsi"/>
        </w:rPr>
        <w:t>Ønsket tidspunkt og lokasjon for aktiviteten, gjerne med alternativer.</w:t>
      </w:r>
    </w:p>
    <w:p w14:paraId="422BE307" w14:textId="53EAE6D7" w:rsidR="003A18E1" w:rsidRPr="003A18E1" w:rsidRDefault="003A18E1" w:rsidP="003A18E1">
      <w:pPr>
        <w:pStyle w:val="Listeavsnitt"/>
        <w:numPr>
          <w:ilvl w:val="0"/>
          <w:numId w:val="2"/>
        </w:numPr>
      </w:pPr>
      <w:r>
        <w:rPr>
          <w:rFonts w:asciiTheme="minorHAnsi" w:hAnsiTheme="minorHAnsi" w:cstheme="minorHAnsi"/>
        </w:rPr>
        <w:t>Anslått antall deltakere</w:t>
      </w:r>
    </w:p>
    <w:p w14:paraId="75A69826" w14:textId="1657531C" w:rsidR="003A18E1" w:rsidRPr="003A18E1" w:rsidRDefault="003A18E1" w:rsidP="003A18E1">
      <w:pPr>
        <w:pStyle w:val="Listeavsnitt"/>
        <w:numPr>
          <w:ilvl w:val="0"/>
          <w:numId w:val="2"/>
        </w:numPr>
      </w:pPr>
      <w:r>
        <w:rPr>
          <w:rFonts w:asciiTheme="minorHAnsi" w:hAnsiTheme="minorHAnsi" w:cstheme="minorHAnsi"/>
        </w:rPr>
        <w:t xml:space="preserve">Infrastruktur: Telt, toaletter, </w:t>
      </w:r>
      <w:proofErr w:type="gramStart"/>
      <w:r>
        <w:rPr>
          <w:rFonts w:asciiTheme="minorHAnsi" w:hAnsiTheme="minorHAnsi" w:cstheme="minorHAnsi"/>
        </w:rPr>
        <w:t>scene,</w:t>
      </w:r>
      <w:proofErr w:type="gramEnd"/>
      <w:r>
        <w:rPr>
          <w:rFonts w:asciiTheme="minorHAnsi" w:hAnsiTheme="minorHAnsi" w:cstheme="minorHAnsi"/>
        </w:rPr>
        <w:t xml:space="preserve"> installasjoner? Og plasseringen av disse.</w:t>
      </w:r>
    </w:p>
    <w:p w14:paraId="2F1C09E0" w14:textId="23AE2EE3" w:rsidR="003A18E1" w:rsidRPr="003A18E1" w:rsidRDefault="003A18E1" w:rsidP="003A18E1">
      <w:pPr>
        <w:pStyle w:val="Listeavsnitt"/>
        <w:numPr>
          <w:ilvl w:val="0"/>
          <w:numId w:val="2"/>
        </w:numPr>
      </w:pPr>
      <w:r>
        <w:rPr>
          <w:rFonts w:asciiTheme="minorHAnsi" w:hAnsiTheme="minorHAnsi" w:cstheme="minorHAnsi"/>
        </w:rPr>
        <w:t>Hvordan vil arrangementet ta hensyn til natur, dyreliv og andre brukere?</w:t>
      </w:r>
    </w:p>
    <w:p w14:paraId="6C498744" w14:textId="5B563C1D" w:rsidR="003A18E1" w:rsidRPr="003A18E1" w:rsidRDefault="003A18E1" w:rsidP="003A18E1">
      <w:pPr>
        <w:pStyle w:val="Listeavsnitt"/>
        <w:numPr>
          <w:ilvl w:val="0"/>
          <w:numId w:val="2"/>
        </w:numPr>
      </w:pPr>
      <w:r>
        <w:rPr>
          <w:rFonts w:asciiTheme="minorHAnsi" w:hAnsiTheme="minorHAnsi" w:cstheme="minorHAnsi"/>
        </w:rPr>
        <w:t xml:space="preserve">Eventuelt annen info. Vi tar kontakt dersom noe mangler. </w:t>
      </w:r>
    </w:p>
    <w:p w14:paraId="11F5E644" w14:textId="77777777" w:rsidR="003A18E1" w:rsidRDefault="003A18E1" w:rsidP="00555DDB"/>
    <w:p w14:paraId="38E0A657" w14:textId="77777777" w:rsidR="004D78CE" w:rsidRDefault="004D78CE" w:rsidP="004D78CE">
      <w:pPr>
        <w:pStyle w:val="Overskrift2"/>
      </w:pPr>
      <w:r>
        <w:t>Nasjonalparkpartner for arrangementer?</w:t>
      </w:r>
    </w:p>
    <w:p w14:paraId="00964A87" w14:textId="0DCAF22D" w:rsidR="003A18E1" w:rsidRPr="003A18E1" w:rsidRDefault="008A178E" w:rsidP="003A18E1">
      <w:r>
        <w:t>Arrangører av o</w:t>
      </w:r>
      <w:r w:rsidR="003A18E1" w:rsidRPr="003A18E1">
        <w:t xml:space="preserve">rganiserte aktiviteter og arrangementer </w:t>
      </w:r>
      <w:r>
        <w:t xml:space="preserve">(«produktet») </w:t>
      </w:r>
      <w:r w:rsidR="003A18E1" w:rsidRPr="003A18E1">
        <w:t>kan søke om å bli Nasjonal</w:t>
      </w:r>
      <w:r w:rsidR="003A18E1">
        <w:t>pa</w:t>
      </w:r>
      <w:r w:rsidR="003A18E1" w:rsidRPr="003A18E1">
        <w:t>rkpartner og bruke logoen</w:t>
      </w:r>
      <w:r w:rsidR="003A18E1">
        <w:t xml:space="preserve"> tilsvarende denne for Raet NP:</w:t>
      </w:r>
    </w:p>
    <w:p w14:paraId="77F987E9" w14:textId="77777777" w:rsidR="003A18E1" w:rsidRDefault="003A18E1" w:rsidP="00331FD7">
      <w:pPr>
        <w:pStyle w:val="Overskrift2"/>
        <w:rPr>
          <w:rFonts w:asciiTheme="minorHAnsi" w:hAnsiTheme="minorHAnsi" w:cstheme="minorHAnsi"/>
        </w:rPr>
      </w:pPr>
    </w:p>
    <w:p w14:paraId="283F2EC9" w14:textId="0744F167" w:rsidR="003A18E1" w:rsidRDefault="003A18E1" w:rsidP="00331FD7">
      <w:pPr>
        <w:pStyle w:val="Overskrift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noProof/>
        </w:rPr>
        <w:drawing>
          <wp:inline distT="0" distB="0" distL="0" distR="0" wp14:anchorId="604020BB" wp14:editId="1734A2C4">
            <wp:extent cx="2654300" cy="1022594"/>
            <wp:effectExtent l="0" t="0" r="0" b="635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400" cy="103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3E92B" w14:textId="77777777" w:rsidR="008A178E" w:rsidRDefault="008A178E" w:rsidP="003A18E1"/>
    <w:p w14:paraId="0FCB308A" w14:textId="16201C8C" w:rsidR="003A18E1" w:rsidRDefault="003A18E1" w:rsidP="003A18E1">
      <w:r>
        <w:t>Se egen veileder for nasjonalparkpartner</w:t>
      </w:r>
      <w:r w:rsidR="008A178E">
        <w:t xml:space="preserve"> søknad.</w:t>
      </w:r>
    </w:p>
    <w:p w14:paraId="25AB67F0" w14:textId="77777777" w:rsidR="003A18E1" w:rsidRPr="003A18E1" w:rsidRDefault="003A18E1" w:rsidP="003A18E1"/>
    <w:p w14:paraId="302BF4EE" w14:textId="0EC4A01D" w:rsidR="00555DDB" w:rsidRPr="00552BFB" w:rsidRDefault="00555DDB" w:rsidP="00331FD7">
      <w:pPr>
        <w:pStyle w:val="Overskrift2"/>
      </w:pPr>
      <w:r w:rsidRPr="00552BFB">
        <w:t>Søknadskriterier</w:t>
      </w:r>
    </w:p>
    <w:p w14:paraId="21601532" w14:textId="55FA8BB2" w:rsidR="00555DDB" w:rsidRPr="00552BFB" w:rsidRDefault="00555DDB" w:rsidP="00555DDB">
      <w:p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t xml:space="preserve">Nasjonalparkstyret i Raet Nasjonalpark har satt følgende kriterier for </w:t>
      </w:r>
      <w:r w:rsidR="008A178E">
        <w:rPr>
          <w:rFonts w:asciiTheme="minorHAnsi" w:hAnsiTheme="minorHAnsi" w:cstheme="minorHAnsi"/>
        </w:rPr>
        <w:t>partnere med produkter</w:t>
      </w:r>
      <w:r w:rsidRPr="00552BFB">
        <w:rPr>
          <w:rFonts w:asciiTheme="minorHAnsi" w:hAnsiTheme="minorHAnsi" w:cstheme="minorHAnsi"/>
        </w:rPr>
        <w:t xml:space="preserve"> fra Raet nasjonalpark:</w:t>
      </w:r>
    </w:p>
    <w:p w14:paraId="7E19E49E" w14:textId="77777777" w:rsidR="00555DDB" w:rsidRPr="00552BFB" w:rsidRDefault="00555DDB" w:rsidP="00555DDB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t>Produktet /tjenesten skal ha en egenart for Raet nasjonalpark</w:t>
      </w:r>
    </w:p>
    <w:p w14:paraId="42649036" w14:textId="77777777" w:rsidR="00555DDB" w:rsidRPr="00552BFB" w:rsidRDefault="00555DDB" w:rsidP="00555DDB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lastRenderedPageBreak/>
        <w:t>Produktet/tjenesten skal være miljøvennlig</w:t>
      </w:r>
    </w:p>
    <w:p w14:paraId="26FD498D" w14:textId="77777777" w:rsidR="00555DDB" w:rsidRPr="00552BFB" w:rsidRDefault="00555DDB" w:rsidP="00555DDB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t xml:space="preserve">Produktet/tjenesten skal kjennetegnes av kvalitet, gode råvarer og godt håndverk. </w:t>
      </w:r>
    </w:p>
    <w:p w14:paraId="5DFB6935" w14:textId="77777777" w:rsidR="00555DDB" w:rsidRPr="00552BFB" w:rsidRDefault="00555DDB" w:rsidP="00555DDB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t>Produktet/tjenesten skal gi info om Raet nasjonalpark direkte eller indirekte</w:t>
      </w:r>
    </w:p>
    <w:p w14:paraId="10FFFEEF" w14:textId="77777777" w:rsidR="00555DDB" w:rsidRPr="00552BFB" w:rsidRDefault="00555DDB" w:rsidP="00555DDB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t>Produktet/tjenesten skal ha sin opprinnelse i lokalt næringsliv</w:t>
      </w:r>
    </w:p>
    <w:p w14:paraId="47E3C0C9" w14:textId="77777777" w:rsidR="00555DDB" w:rsidRPr="00552BFB" w:rsidRDefault="00555DDB" w:rsidP="00555DDB">
      <w:pPr>
        <w:pStyle w:val="Listeavsnitt"/>
        <w:numPr>
          <w:ilvl w:val="0"/>
          <w:numId w:val="1"/>
        </w:numPr>
        <w:rPr>
          <w:rFonts w:asciiTheme="minorHAnsi" w:hAnsiTheme="minorHAnsi" w:cstheme="minorHAnsi"/>
        </w:rPr>
      </w:pPr>
      <w:r w:rsidRPr="00552BFB">
        <w:rPr>
          <w:rFonts w:asciiTheme="minorHAnsi" w:hAnsiTheme="minorHAnsi" w:cstheme="minorHAnsi"/>
        </w:rPr>
        <w:t>Produkter/tjenester kan være opplevelser og/eller bruks/forbruksvarer (mat/drikke)</w:t>
      </w:r>
    </w:p>
    <w:p w14:paraId="0767AE13" w14:textId="77777777" w:rsidR="00555DDB" w:rsidRPr="00552BFB" w:rsidRDefault="00555DDB" w:rsidP="00331FD7">
      <w:pPr>
        <w:pStyle w:val="Overskrift2"/>
      </w:pPr>
    </w:p>
    <w:p w14:paraId="68ACF686" w14:textId="77777777" w:rsidR="00322713" w:rsidRPr="00552BFB" w:rsidRDefault="00322713" w:rsidP="00322713">
      <w:pPr>
        <w:pStyle w:val="Overskrift2"/>
      </w:pPr>
      <w:r w:rsidRPr="00552BFB">
        <w:t>Spesielle hensyn</w:t>
      </w:r>
    </w:p>
    <w:p w14:paraId="4E7A63E5" w14:textId="21688BDA" w:rsidR="00552BFB" w:rsidRDefault="00552BFB" w:rsidP="00322713">
      <w:r>
        <w:t>I perioden 15.mars til 30.juli vil det være begrensninger på aktiviteter på/nær utvalgte hekkelokaliteter i vern</w:t>
      </w:r>
      <w:r w:rsidR="008A178E">
        <w:t>e</w:t>
      </w:r>
      <w:r>
        <w:t xml:space="preserve">områdene. </w:t>
      </w:r>
      <w:r w:rsidR="00162BA7">
        <w:t xml:space="preserve">Forbudssonene har 50 meters radius fra land, men vis ALLTID hensyn og unngå hekkeplasser. </w:t>
      </w:r>
    </w:p>
    <w:p w14:paraId="5464E030" w14:textId="02D95647" w:rsidR="004A48BC" w:rsidRPr="00552BFB" w:rsidRDefault="008A178E" w:rsidP="00322713">
      <w:r>
        <w:t>Arrangementer og organiserte aktiviteter forutsetter go</w:t>
      </w:r>
      <w:r w:rsidR="004A48BC" w:rsidRPr="00552BFB">
        <w:t>dkjent søknad og grunneiers tillatelse. Fremmede objekter (for eksempel marint søppel) kan høstes/fjernes uten søknad.</w:t>
      </w:r>
      <w:r w:rsidR="00DA7824" w:rsidRPr="00552BFB">
        <w:t xml:space="preserve"> </w:t>
      </w:r>
    </w:p>
    <w:p w14:paraId="3CF96176" w14:textId="77777777" w:rsidR="004500E2" w:rsidRPr="00552BFB" w:rsidRDefault="004A48BC" w:rsidP="00322713">
      <w:r w:rsidRPr="00552BFB">
        <w:t xml:space="preserve">Det er ikke tillatt å hente løsmasser (for eksempel sand og stein) eller bergarter fra verneområdet. </w:t>
      </w:r>
    </w:p>
    <w:p w14:paraId="461CC568" w14:textId="6C435517" w:rsidR="004A48BC" w:rsidRPr="00552BFB" w:rsidRDefault="004A48BC" w:rsidP="00322713">
      <w:bookmarkStart w:id="0" w:name="_Hlk64884085"/>
      <w:r w:rsidRPr="00552BFB">
        <w:t>Fiske er ikke begrenset av verneforskrift</w:t>
      </w:r>
      <w:r w:rsidR="00EA5A45">
        <w:t xml:space="preserve"> (unntatt bunntråling i sone C)</w:t>
      </w:r>
      <w:r w:rsidRPr="00552BFB">
        <w:t>, men følg opp Fiskeridirektoratets bestemmelser.</w:t>
      </w:r>
      <w:r w:rsidR="008A178E">
        <w:t xml:space="preserve"> Vær spesielt obs på avstand fra laks</w:t>
      </w:r>
      <w:r w:rsidR="00EA5A45">
        <w:t>e</w:t>
      </w:r>
      <w:r w:rsidR="008A178E">
        <w:t xml:space="preserve">fiskførende vassdrag, forbudssone mot torskefiske i </w:t>
      </w:r>
      <w:proofErr w:type="spellStart"/>
      <w:r w:rsidR="008A178E">
        <w:t>Tromøysund</w:t>
      </w:r>
      <w:proofErr w:type="spellEnd"/>
      <w:r w:rsidR="00EA5A45">
        <w:t>,</w:t>
      </w:r>
      <w:r w:rsidR="008A178E">
        <w:t xml:space="preserve"> </w:t>
      </w:r>
      <w:r w:rsidR="008C7AAA">
        <w:t xml:space="preserve">hummerreservatene </w:t>
      </w:r>
      <w:r w:rsidR="008A178E">
        <w:t xml:space="preserve">og minste- og maksmål på en del arter. Bruk appen </w:t>
      </w:r>
      <w:hyperlink r:id="rId8" w:history="1">
        <w:r w:rsidR="00EA5A45" w:rsidRPr="00162BA7">
          <w:rPr>
            <w:rStyle w:val="Hyperkobling"/>
          </w:rPr>
          <w:t>Fritidsfiske</w:t>
        </w:r>
      </w:hyperlink>
      <w:r w:rsidR="00EA5A45">
        <w:t xml:space="preserve">. </w:t>
      </w:r>
    </w:p>
    <w:bookmarkEnd w:id="0"/>
    <w:p w14:paraId="58CE02F1" w14:textId="0CC57113" w:rsidR="004A48BC" w:rsidRPr="00552BFB" w:rsidRDefault="004A48BC" w:rsidP="00322713">
      <w:r w:rsidRPr="00552BFB">
        <w:t>Tangrettigheter er forbeholdt rettighetshaver</w:t>
      </w:r>
      <w:r w:rsidR="00162BA7">
        <w:t>e</w:t>
      </w:r>
      <w:r w:rsidRPr="00552BFB">
        <w:t>.</w:t>
      </w:r>
    </w:p>
    <w:p w14:paraId="00000539" w14:textId="77777777" w:rsidR="008C7AAA" w:rsidRDefault="008C7AAA" w:rsidP="00322713">
      <w:pPr>
        <w:pStyle w:val="Overskrift2"/>
      </w:pPr>
    </w:p>
    <w:p w14:paraId="1A58403F" w14:textId="6E2441DF" w:rsidR="00322713" w:rsidRPr="00552BFB" w:rsidRDefault="00322713" w:rsidP="00322713">
      <w:pPr>
        <w:pStyle w:val="Overskrift2"/>
      </w:pPr>
      <w:r w:rsidRPr="00552BFB">
        <w:t xml:space="preserve">Søknaden sendes til </w:t>
      </w:r>
    </w:p>
    <w:p w14:paraId="46A5602B" w14:textId="77777777" w:rsidR="00322713" w:rsidRPr="00552BFB" w:rsidRDefault="00322713" w:rsidP="00322713"/>
    <w:p w14:paraId="51671CB3" w14:textId="77777777" w:rsidR="00322713" w:rsidRPr="00552BFB" w:rsidRDefault="00322713" w:rsidP="00322713">
      <w:pPr>
        <w:sectPr w:rsidR="00322713" w:rsidRPr="00552B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C64E10" w14:textId="3F61C3BB" w:rsidR="00322713" w:rsidRDefault="00322713" w:rsidP="00322713">
      <w:bookmarkStart w:id="1" w:name="_Hlk64883533"/>
      <w:r w:rsidRPr="00552BFB">
        <w:t xml:space="preserve">Raet nasjonalparkstyre v/ </w:t>
      </w:r>
    </w:p>
    <w:p w14:paraId="249EB414" w14:textId="27E3A417" w:rsidR="00162BA7" w:rsidRPr="00552BFB" w:rsidRDefault="00162BA7" w:rsidP="00322713">
      <w:r>
        <w:t>Statsforvalteren i Agder</w:t>
      </w:r>
    </w:p>
    <w:p w14:paraId="2BC1A207" w14:textId="77777777" w:rsidR="00322713" w:rsidRDefault="00322713"/>
    <w:p w14:paraId="3E71A9E7" w14:textId="77777777" w:rsidR="00322713" w:rsidRDefault="00322713">
      <w:pPr>
        <w:sectPr w:rsidR="00322713" w:rsidSect="003227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402CA7" w14:textId="77777777" w:rsidR="00162BA7" w:rsidRDefault="00162BA7" w:rsidP="00162BA7">
      <w:r>
        <w:t>Postadresse: Postboks 504, 4804 Arendal</w:t>
      </w:r>
    </w:p>
    <w:p w14:paraId="54FDE400" w14:textId="77777777" w:rsidR="00162BA7" w:rsidRDefault="00162BA7" w:rsidP="00162BA7">
      <w:r>
        <w:t xml:space="preserve">Besøksadresser: </w:t>
      </w:r>
      <w:proofErr w:type="spellStart"/>
      <w:r>
        <w:t>Fløyveien</w:t>
      </w:r>
      <w:proofErr w:type="spellEnd"/>
      <w:r>
        <w:t xml:space="preserve"> 14, Arendal</w:t>
      </w:r>
    </w:p>
    <w:p w14:paraId="2B20ABF8" w14:textId="77777777" w:rsidR="00162BA7" w:rsidRDefault="00162BA7" w:rsidP="00162BA7">
      <w:r>
        <w:t>Telefon: 37 01 75 00</w:t>
      </w:r>
    </w:p>
    <w:p w14:paraId="1F720603" w14:textId="77777777" w:rsidR="00162BA7" w:rsidRDefault="00162BA7" w:rsidP="00162BA7">
      <w:r>
        <w:t xml:space="preserve">E-post: sfagpost@statsforvalteren.no </w:t>
      </w:r>
    </w:p>
    <w:p w14:paraId="298FE813" w14:textId="745D6E6A" w:rsidR="00322713" w:rsidRDefault="00162BA7" w:rsidP="00162BA7">
      <w:r>
        <w:t>Organisasjonsnummer: 974 762 994</w:t>
      </w:r>
      <w:bookmarkEnd w:id="1"/>
    </w:p>
    <w:sectPr w:rsidR="00322713" w:rsidSect="003227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75844"/>
    <w:multiLevelType w:val="hybridMultilevel"/>
    <w:tmpl w:val="F086D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67B"/>
    <w:multiLevelType w:val="hybridMultilevel"/>
    <w:tmpl w:val="40DE0F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D7"/>
    <w:rsid w:val="0001337B"/>
    <w:rsid w:val="000E4CCC"/>
    <w:rsid w:val="00162BA7"/>
    <w:rsid w:val="001C2276"/>
    <w:rsid w:val="002C06C3"/>
    <w:rsid w:val="00322713"/>
    <w:rsid w:val="00331FD7"/>
    <w:rsid w:val="003A18E1"/>
    <w:rsid w:val="004500E2"/>
    <w:rsid w:val="004A48BC"/>
    <w:rsid w:val="004D78CE"/>
    <w:rsid w:val="00552BFB"/>
    <w:rsid w:val="00555DDB"/>
    <w:rsid w:val="005D3636"/>
    <w:rsid w:val="00700557"/>
    <w:rsid w:val="0084178B"/>
    <w:rsid w:val="008A178E"/>
    <w:rsid w:val="008C7AAA"/>
    <w:rsid w:val="009D09B5"/>
    <w:rsid w:val="00C47A4B"/>
    <w:rsid w:val="00DA7824"/>
    <w:rsid w:val="00EA5A45"/>
    <w:rsid w:val="00F0052D"/>
    <w:rsid w:val="00F2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9FCE"/>
  <w15:chartTrackingRefBased/>
  <w15:docId w15:val="{66080095-690B-4075-AEB5-AE637B3E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 w:val="24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D3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3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31F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2271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22713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555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3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theving">
    <w:name w:val="Emphasis"/>
    <w:basedOn w:val="Standardskriftforavsnitt"/>
    <w:uiPriority w:val="20"/>
    <w:qFormat/>
    <w:rsid w:val="004D78CE"/>
    <w:rPr>
      <w:i/>
      <w:iCs/>
    </w:rPr>
  </w:style>
  <w:style w:type="paragraph" w:customStyle="1" w:styleId="mortaga">
    <w:name w:val="mortag_a"/>
    <w:basedOn w:val="Normal"/>
    <w:rsid w:val="004D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nb-NO"/>
    </w:rPr>
  </w:style>
  <w:style w:type="character" w:customStyle="1" w:styleId="fontstyle01">
    <w:name w:val="fontstyle01"/>
    <w:basedOn w:val="Standardskriftforavsnitt"/>
    <w:rsid w:val="004D78CE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skriftforavsnitt"/>
    <w:rsid w:val="004D78C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Standardskriftforavsnitt"/>
    <w:rsid w:val="004D78CE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skeridir.no/Fritidsfiske/Meld-tapt-og-funnen-reiska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vdata.no/dokument/LF/forskrift/2016-12-16-163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138D-A618-4C3E-A962-2BA8679E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882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Gulbrandsen, Jenny Marie</dc:creator>
  <cp:keywords/>
  <dc:description/>
  <cp:lastModifiedBy>Gulbrandsen, Jenny Marie</cp:lastModifiedBy>
  <cp:revision>5</cp:revision>
  <dcterms:created xsi:type="dcterms:W3CDTF">2018-12-10T12:53:00Z</dcterms:created>
  <dcterms:modified xsi:type="dcterms:W3CDTF">2021-02-22T10:25:00Z</dcterms:modified>
</cp:coreProperties>
</file>