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C75B2" w14:textId="77777777" w:rsidR="00527525" w:rsidRPr="000E266F" w:rsidRDefault="00527525" w:rsidP="00527525">
      <w:pPr>
        <w:pStyle w:val="mortagam"/>
        <w:shd w:val="clear" w:color="auto" w:fill="FFFFFF"/>
        <w:spacing w:line="330" w:lineRule="atLeast"/>
        <w:rPr>
          <w:rStyle w:val="Sterk"/>
          <w:rFonts w:asciiTheme="minorHAnsi" w:hAnsiTheme="minorHAnsi" w:cstheme="minorHAnsi"/>
          <w:color w:val="333333"/>
          <w:sz w:val="22"/>
          <w:szCs w:val="22"/>
        </w:rPr>
      </w:pPr>
      <w:r w:rsidRPr="000E266F">
        <w:rPr>
          <w:rStyle w:val="Sterk"/>
          <w:rFonts w:asciiTheme="minorHAnsi" w:hAnsiTheme="minorHAnsi" w:cstheme="minorHAnsi"/>
          <w:color w:val="333333"/>
          <w:sz w:val="22"/>
          <w:szCs w:val="22"/>
        </w:rPr>
        <w:t>STYRER, RÅD OG UTVALG (</w:t>
      </w:r>
      <w:hyperlink r:id="rId5" w:history="1">
        <w:r w:rsidRPr="000E266F">
          <w:rPr>
            <w:rStyle w:val="Sterk"/>
            <w:rFonts w:asciiTheme="minorHAnsi" w:hAnsiTheme="minorHAnsi" w:cstheme="minorHAnsi"/>
            <w:color w:val="066CAB"/>
            <w:sz w:val="22"/>
            <w:szCs w:val="22"/>
          </w:rPr>
          <w:t>pkt. 10.14.2</w:t>
        </w:r>
      </w:hyperlink>
      <w:r w:rsidRPr="000E266F">
        <w:rPr>
          <w:rStyle w:val="Sterk"/>
          <w:rFonts w:asciiTheme="minorHAnsi" w:hAnsiTheme="minorHAnsi" w:cstheme="minorHAnsi"/>
          <w:color w:val="333333"/>
          <w:sz w:val="22"/>
          <w:szCs w:val="22"/>
        </w:rPr>
        <w:t>)</w:t>
      </w:r>
    </w:p>
    <w:p w14:paraId="772C0BCF" w14:textId="7F78416B" w:rsidR="000E266F" w:rsidRPr="000E266F" w:rsidRDefault="000E266F" w:rsidP="00527525">
      <w:pPr>
        <w:pStyle w:val="mortagam"/>
        <w:shd w:val="clear" w:color="auto" w:fill="FFFFFF"/>
        <w:spacing w:line="330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0E266F">
        <w:rPr>
          <w:rStyle w:val="Sterk"/>
          <w:rFonts w:asciiTheme="minorHAnsi" w:hAnsiTheme="minorHAnsi" w:cstheme="minorHAnsi"/>
          <w:color w:val="333333"/>
          <w:sz w:val="22"/>
          <w:szCs w:val="22"/>
        </w:rPr>
        <w:t>Satser for utvalgsgodtgjørelse per 01.01.202</w:t>
      </w:r>
      <w:r w:rsidR="00555AEA">
        <w:rPr>
          <w:rStyle w:val="Sterk"/>
          <w:rFonts w:asciiTheme="minorHAnsi" w:hAnsiTheme="minorHAnsi" w:cstheme="minorHAnsi"/>
          <w:color w:val="333333"/>
          <w:sz w:val="22"/>
          <w:szCs w:val="22"/>
        </w:rPr>
        <w:t>4</w:t>
      </w:r>
      <w:r w:rsidRPr="000E266F">
        <w:rPr>
          <w:rStyle w:val="Sterk"/>
          <w:rFonts w:asciiTheme="minorHAnsi" w:hAnsiTheme="minorHAnsi" w:cstheme="minorHAnsi"/>
          <w:color w:val="333333"/>
          <w:sz w:val="22"/>
          <w:szCs w:val="22"/>
        </w:rPr>
        <w:t>:</w:t>
      </w:r>
    </w:p>
    <w:p w14:paraId="6FCDFA22" w14:textId="2C93FFD9" w:rsidR="00527525" w:rsidRPr="000E266F" w:rsidRDefault="00527525" w:rsidP="000E266F">
      <w:pPr>
        <w:pStyle w:val="mortagam"/>
        <w:numPr>
          <w:ilvl w:val="0"/>
          <w:numId w:val="4"/>
        </w:numPr>
        <w:shd w:val="clear" w:color="auto" w:fill="FFFFFF"/>
        <w:spacing w:line="330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0E266F">
        <w:rPr>
          <w:rFonts w:asciiTheme="minorHAnsi" w:hAnsiTheme="minorHAnsi" w:cstheme="minorHAnsi"/>
          <w:color w:val="333333"/>
          <w:sz w:val="22"/>
          <w:szCs w:val="22"/>
        </w:rPr>
        <w:t xml:space="preserve">Leder: kr </w:t>
      </w:r>
      <w:r w:rsidR="00555AEA">
        <w:rPr>
          <w:rFonts w:asciiTheme="minorHAnsi" w:hAnsiTheme="minorHAnsi" w:cstheme="minorHAnsi"/>
          <w:color w:val="333333"/>
          <w:sz w:val="22"/>
          <w:szCs w:val="22"/>
        </w:rPr>
        <w:t>721</w:t>
      </w:r>
      <w:r w:rsidRPr="000E266F">
        <w:rPr>
          <w:rFonts w:asciiTheme="minorHAnsi" w:hAnsiTheme="minorHAnsi" w:cstheme="minorHAnsi"/>
          <w:color w:val="333333"/>
          <w:sz w:val="22"/>
          <w:szCs w:val="22"/>
        </w:rPr>
        <w:t>,- pr. time.</w:t>
      </w:r>
    </w:p>
    <w:p w14:paraId="4C01E6F5" w14:textId="5DE9BEAB" w:rsidR="00527525" w:rsidRPr="000E266F" w:rsidRDefault="00527525" w:rsidP="000E266F">
      <w:pPr>
        <w:pStyle w:val="mortagam"/>
        <w:numPr>
          <w:ilvl w:val="0"/>
          <w:numId w:val="4"/>
        </w:numPr>
        <w:shd w:val="clear" w:color="auto" w:fill="FFFFFF"/>
        <w:spacing w:after="0" w:line="330" w:lineRule="atLeast"/>
        <w:rPr>
          <w:rStyle w:val="break1"/>
          <w:rFonts w:asciiTheme="minorHAnsi" w:hAnsiTheme="minorHAnsi" w:cstheme="minorHAnsi"/>
          <w:color w:val="333333"/>
          <w:sz w:val="22"/>
          <w:szCs w:val="22"/>
        </w:rPr>
      </w:pPr>
      <w:r w:rsidRPr="000E266F">
        <w:rPr>
          <w:rFonts w:asciiTheme="minorHAnsi" w:hAnsiTheme="minorHAnsi" w:cstheme="minorHAnsi"/>
          <w:color w:val="333333"/>
          <w:sz w:val="22"/>
          <w:szCs w:val="22"/>
        </w:rPr>
        <w:t>Øvrige medlemmer: kr.</w:t>
      </w:r>
      <w:r w:rsidR="00390964">
        <w:rPr>
          <w:rFonts w:asciiTheme="minorHAnsi" w:hAnsiTheme="minorHAnsi" w:cstheme="minorHAnsi"/>
          <w:color w:val="333333"/>
          <w:sz w:val="22"/>
          <w:szCs w:val="22"/>
        </w:rPr>
        <w:t>5</w:t>
      </w:r>
      <w:r w:rsidR="00555AEA">
        <w:rPr>
          <w:rFonts w:asciiTheme="minorHAnsi" w:hAnsiTheme="minorHAnsi" w:cstheme="minorHAnsi"/>
          <w:color w:val="333333"/>
          <w:sz w:val="22"/>
          <w:szCs w:val="22"/>
        </w:rPr>
        <w:t>45</w:t>
      </w:r>
      <w:r w:rsidRPr="000E266F">
        <w:rPr>
          <w:rFonts w:asciiTheme="minorHAnsi" w:hAnsiTheme="minorHAnsi" w:cstheme="minorHAnsi"/>
          <w:color w:val="333333"/>
          <w:sz w:val="22"/>
          <w:szCs w:val="22"/>
        </w:rPr>
        <w:t>,- pr. time.</w:t>
      </w:r>
      <w:r w:rsidRPr="000E266F">
        <w:rPr>
          <w:rStyle w:val="break1"/>
          <w:rFonts w:asciiTheme="minorHAnsi" w:hAnsiTheme="minorHAnsi" w:cstheme="minorHAnsi"/>
          <w:color w:val="333333"/>
          <w:sz w:val="22"/>
          <w:szCs w:val="22"/>
          <w:specVanish w:val="0"/>
        </w:rPr>
        <w:t> </w:t>
      </w:r>
    </w:p>
    <w:p w14:paraId="0006218B" w14:textId="77777777" w:rsidR="000E266F" w:rsidRPr="000E266F" w:rsidRDefault="000E266F" w:rsidP="00527525">
      <w:pPr>
        <w:pStyle w:val="mortagam"/>
        <w:shd w:val="clear" w:color="auto" w:fill="FFFFFF"/>
        <w:spacing w:after="0" w:line="330" w:lineRule="atLeast"/>
        <w:rPr>
          <w:rFonts w:asciiTheme="minorHAnsi" w:hAnsiTheme="minorHAnsi" w:cstheme="minorHAnsi"/>
          <w:color w:val="333333"/>
          <w:sz w:val="22"/>
          <w:szCs w:val="22"/>
        </w:rPr>
      </w:pPr>
    </w:p>
    <w:p w14:paraId="0641917D" w14:textId="0170EB9E" w:rsidR="000E266F" w:rsidRPr="000E266F" w:rsidRDefault="0087380D" w:rsidP="000E266F">
      <w:pPr>
        <w:rPr>
          <w:rFonts w:cstheme="minorHAnsi"/>
        </w:rPr>
      </w:pPr>
      <w:r>
        <w:rPr>
          <w:rFonts w:cstheme="minorHAnsi"/>
        </w:rPr>
        <w:t>Personlig</w:t>
      </w:r>
      <w:r w:rsidR="000E266F" w:rsidRPr="000E266F">
        <w:rPr>
          <w:rFonts w:cstheme="minorHAnsi"/>
        </w:rPr>
        <w:t xml:space="preserve"> næringsdrivende (som i vesentlig utstrekning har utgifter til f.eks. eget kontor, behov for ekstrahjelp/avløser/vikar mv.) kan gis en høyere timesats slik: </w:t>
      </w:r>
    </w:p>
    <w:p w14:paraId="1C772089" w14:textId="3CB05776" w:rsidR="00527525" w:rsidRPr="000E266F" w:rsidRDefault="00527525" w:rsidP="00527525">
      <w:pPr>
        <w:pStyle w:val="mortagam"/>
        <w:shd w:val="clear" w:color="auto" w:fill="FFFFFF"/>
        <w:spacing w:line="330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0E266F">
        <w:rPr>
          <w:rFonts w:asciiTheme="minorHAnsi" w:hAnsiTheme="minorHAnsi" w:cstheme="minorHAnsi"/>
          <w:color w:val="333333"/>
          <w:sz w:val="22"/>
          <w:szCs w:val="22"/>
        </w:rPr>
        <w:t xml:space="preserve">Arbeider i møter: kr </w:t>
      </w:r>
      <w:r w:rsidR="005F1FC7">
        <w:rPr>
          <w:rFonts w:asciiTheme="minorHAnsi" w:hAnsiTheme="minorHAnsi" w:cstheme="minorHAnsi"/>
          <w:color w:val="333333"/>
          <w:sz w:val="22"/>
          <w:szCs w:val="22"/>
        </w:rPr>
        <w:t>1</w:t>
      </w:r>
      <w:r w:rsidR="00390964">
        <w:rPr>
          <w:rFonts w:asciiTheme="minorHAnsi" w:hAnsiTheme="minorHAnsi" w:cstheme="minorHAnsi"/>
          <w:color w:val="333333"/>
          <w:sz w:val="22"/>
          <w:szCs w:val="22"/>
        </w:rPr>
        <w:t>4</w:t>
      </w:r>
      <w:r w:rsidR="00555AEA">
        <w:rPr>
          <w:rFonts w:asciiTheme="minorHAnsi" w:hAnsiTheme="minorHAnsi" w:cstheme="minorHAnsi"/>
          <w:color w:val="333333"/>
          <w:sz w:val="22"/>
          <w:szCs w:val="22"/>
        </w:rPr>
        <w:t>99</w:t>
      </w:r>
      <w:r w:rsidRPr="000E266F">
        <w:rPr>
          <w:rFonts w:asciiTheme="minorHAnsi" w:hAnsiTheme="minorHAnsi" w:cstheme="minorHAnsi"/>
          <w:color w:val="333333"/>
          <w:sz w:val="22"/>
          <w:szCs w:val="22"/>
        </w:rPr>
        <w:t>,- pr. time.</w:t>
      </w:r>
    </w:p>
    <w:p w14:paraId="2127EAC7" w14:textId="34F4BDCE" w:rsidR="00527525" w:rsidRPr="000E266F" w:rsidRDefault="00527525" w:rsidP="00527525">
      <w:pPr>
        <w:pStyle w:val="mortagam"/>
        <w:shd w:val="clear" w:color="auto" w:fill="FFFFFF"/>
        <w:spacing w:after="0" w:line="330" w:lineRule="atLeast"/>
        <w:rPr>
          <w:rStyle w:val="break1"/>
          <w:rFonts w:asciiTheme="minorHAnsi" w:hAnsiTheme="minorHAnsi" w:cstheme="minorHAnsi"/>
          <w:color w:val="333333"/>
          <w:sz w:val="22"/>
          <w:szCs w:val="22"/>
        </w:rPr>
      </w:pPr>
      <w:r w:rsidRPr="000E266F">
        <w:rPr>
          <w:rFonts w:asciiTheme="minorHAnsi" w:hAnsiTheme="minorHAnsi" w:cstheme="minorHAnsi"/>
          <w:color w:val="333333"/>
          <w:sz w:val="22"/>
          <w:szCs w:val="22"/>
        </w:rPr>
        <w:t xml:space="preserve">Møteforberedelser: kr </w:t>
      </w:r>
      <w:r w:rsidR="00390964">
        <w:rPr>
          <w:rFonts w:asciiTheme="minorHAnsi" w:hAnsiTheme="minorHAnsi" w:cstheme="minorHAnsi"/>
          <w:color w:val="333333"/>
          <w:sz w:val="22"/>
          <w:szCs w:val="22"/>
        </w:rPr>
        <w:t>5</w:t>
      </w:r>
      <w:r w:rsidR="00555AEA">
        <w:rPr>
          <w:rFonts w:asciiTheme="minorHAnsi" w:hAnsiTheme="minorHAnsi" w:cstheme="minorHAnsi"/>
          <w:color w:val="333333"/>
          <w:sz w:val="22"/>
          <w:szCs w:val="22"/>
        </w:rPr>
        <w:t>45</w:t>
      </w:r>
      <w:r w:rsidRPr="000E266F">
        <w:rPr>
          <w:rFonts w:asciiTheme="minorHAnsi" w:hAnsiTheme="minorHAnsi" w:cstheme="minorHAnsi"/>
          <w:color w:val="333333"/>
          <w:sz w:val="22"/>
          <w:szCs w:val="22"/>
        </w:rPr>
        <w:t>,- pr. time.</w:t>
      </w:r>
      <w:r w:rsidRPr="000E266F">
        <w:rPr>
          <w:rStyle w:val="break1"/>
          <w:rFonts w:asciiTheme="minorHAnsi" w:hAnsiTheme="minorHAnsi" w:cstheme="minorHAnsi"/>
          <w:color w:val="333333"/>
          <w:sz w:val="22"/>
          <w:szCs w:val="22"/>
          <w:specVanish w:val="0"/>
        </w:rPr>
        <w:t> </w:t>
      </w:r>
    </w:p>
    <w:p w14:paraId="13668EBD" w14:textId="77777777" w:rsidR="000E266F" w:rsidRPr="000E266F" w:rsidRDefault="000E266F" w:rsidP="00527525">
      <w:pPr>
        <w:pStyle w:val="mortagam"/>
        <w:shd w:val="clear" w:color="auto" w:fill="FFFFFF"/>
        <w:spacing w:after="0" w:line="330" w:lineRule="atLeast"/>
        <w:rPr>
          <w:rStyle w:val="break1"/>
          <w:rFonts w:asciiTheme="minorHAnsi" w:hAnsiTheme="minorHAnsi" w:cstheme="minorHAnsi"/>
          <w:color w:val="333333"/>
          <w:sz w:val="22"/>
          <w:szCs w:val="22"/>
        </w:rPr>
      </w:pPr>
    </w:p>
    <w:p w14:paraId="78210F61" w14:textId="607AC584" w:rsidR="000E266F" w:rsidRPr="000E266F" w:rsidRDefault="000E266F" w:rsidP="000E266F">
      <w:pPr>
        <w:rPr>
          <w:rFonts w:cstheme="minorHAnsi"/>
        </w:rPr>
      </w:pPr>
      <w:r w:rsidRPr="000E266F">
        <w:rPr>
          <w:rFonts w:cstheme="minorHAnsi"/>
        </w:rPr>
        <w:t xml:space="preserve">Det gis utvalgsgodtgjøring for faktisk medgått tid for arbeid i møter inntil 6 timer per dag, og møteforberedelser. Utvalgsgodtgjøring for møteforberedelser er kr </w:t>
      </w:r>
      <w:r w:rsidR="00390964">
        <w:rPr>
          <w:rFonts w:cstheme="minorHAnsi"/>
        </w:rPr>
        <w:t>518</w:t>
      </w:r>
      <w:r w:rsidRPr="000E266F">
        <w:rPr>
          <w:rFonts w:cstheme="minorHAnsi"/>
        </w:rPr>
        <w:t xml:space="preserve"> per time, og denne satsen gjelder både for leder av utvalget, øvrige medlemmer og </w:t>
      </w:r>
      <w:r w:rsidR="0087380D">
        <w:rPr>
          <w:rFonts w:cstheme="minorHAnsi"/>
        </w:rPr>
        <w:t>personlig</w:t>
      </w:r>
      <w:r w:rsidRPr="000E266F">
        <w:rPr>
          <w:rFonts w:cstheme="minorHAnsi"/>
        </w:rPr>
        <w:t xml:space="preserve"> næringsdrivende.</w:t>
      </w:r>
    </w:p>
    <w:p w14:paraId="2757ED4F" w14:textId="77777777" w:rsidR="000E266F" w:rsidRPr="000E266F" w:rsidRDefault="000E266F" w:rsidP="00527525">
      <w:pPr>
        <w:pStyle w:val="mortagam"/>
        <w:shd w:val="clear" w:color="auto" w:fill="FFFFFF"/>
        <w:spacing w:after="0" w:line="330" w:lineRule="atLeast"/>
        <w:rPr>
          <w:rFonts w:asciiTheme="minorHAnsi" w:hAnsiTheme="minorHAnsi" w:cstheme="minorHAnsi"/>
          <w:color w:val="333333"/>
          <w:sz w:val="22"/>
          <w:szCs w:val="22"/>
        </w:rPr>
      </w:pPr>
    </w:p>
    <w:p w14:paraId="7337A6EB" w14:textId="77777777" w:rsidR="000E266F" w:rsidRPr="000E266F" w:rsidRDefault="000E266F" w:rsidP="00527525">
      <w:pPr>
        <w:pStyle w:val="mortagam"/>
        <w:shd w:val="clear" w:color="auto" w:fill="FFFFFF"/>
        <w:spacing w:line="330" w:lineRule="atLeast"/>
        <w:rPr>
          <w:rStyle w:val="Sterk"/>
          <w:rFonts w:asciiTheme="minorHAnsi" w:hAnsiTheme="minorHAnsi" w:cstheme="minorHAnsi"/>
          <w:color w:val="333333"/>
          <w:sz w:val="22"/>
          <w:szCs w:val="22"/>
        </w:rPr>
      </w:pPr>
    </w:p>
    <w:p w14:paraId="390B808E" w14:textId="77777777" w:rsidR="00527525" w:rsidRPr="000E266F" w:rsidRDefault="00527525" w:rsidP="00527525">
      <w:pPr>
        <w:pStyle w:val="mortagam"/>
        <w:shd w:val="clear" w:color="auto" w:fill="FFFFFF"/>
        <w:spacing w:line="330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0E266F">
        <w:rPr>
          <w:rStyle w:val="Sterk"/>
          <w:rFonts w:asciiTheme="minorHAnsi" w:hAnsiTheme="minorHAnsi" w:cstheme="minorHAnsi"/>
          <w:color w:val="333333"/>
          <w:sz w:val="22"/>
          <w:szCs w:val="22"/>
        </w:rPr>
        <w:t>Erstatning for tapt arbeidsfortjeneste</w:t>
      </w:r>
    </w:p>
    <w:p w14:paraId="094F92BE" w14:textId="619A6301" w:rsidR="00527525" w:rsidRPr="000E266F" w:rsidRDefault="00527525" w:rsidP="00527525">
      <w:pPr>
        <w:pStyle w:val="mortagam"/>
        <w:shd w:val="clear" w:color="auto" w:fill="FFFFFF"/>
        <w:spacing w:line="330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0E266F">
        <w:rPr>
          <w:rFonts w:asciiTheme="minorHAnsi" w:hAnsiTheme="minorHAnsi" w:cstheme="minorHAnsi"/>
          <w:color w:val="333333"/>
          <w:sz w:val="22"/>
          <w:szCs w:val="22"/>
        </w:rPr>
        <w:t xml:space="preserve">Dokumentert tap i arbeidsinntekt inntil kr </w:t>
      </w:r>
      <w:r w:rsidR="0087380D" w:rsidRPr="000E266F">
        <w:rPr>
          <w:rFonts w:asciiTheme="minorHAnsi" w:hAnsiTheme="minorHAnsi" w:cstheme="minorHAnsi"/>
          <w:color w:val="333333"/>
          <w:sz w:val="22"/>
          <w:szCs w:val="22"/>
        </w:rPr>
        <w:t>2.</w:t>
      </w:r>
      <w:r w:rsidR="00555AEA">
        <w:rPr>
          <w:rFonts w:asciiTheme="minorHAnsi" w:hAnsiTheme="minorHAnsi" w:cstheme="minorHAnsi"/>
          <w:color w:val="333333"/>
          <w:sz w:val="22"/>
          <w:szCs w:val="22"/>
        </w:rPr>
        <w:t>392</w:t>
      </w:r>
      <w:r w:rsidR="0087380D" w:rsidRPr="000E266F">
        <w:rPr>
          <w:rFonts w:asciiTheme="minorHAnsi" w:hAnsiTheme="minorHAnsi" w:cstheme="minorHAnsi"/>
          <w:color w:val="333333"/>
          <w:sz w:val="22"/>
          <w:szCs w:val="22"/>
        </w:rPr>
        <w:t>, -</w:t>
      </w:r>
      <w:r w:rsidRPr="000E266F">
        <w:rPr>
          <w:rFonts w:asciiTheme="minorHAnsi" w:hAnsiTheme="minorHAnsi" w:cstheme="minorHAnsi"/>
          <w:color w:val="333333"/>
          <w:sz w:val="22"/>
          <w:szCs w:val="22"/>
        </w:rPr>
        <w:t xml:space="preserve"> pr. dag.</w:t>
      </w:r>
    </w:p>
    <w:p w14:paraId="4CBD3D9E" w14:textId="541D8AFD" w:rsidR="00527525" w:rsidRPr="000E266F" w:rsidRDefault="00527525" w:rsidP="00527525">
      <w:pPr>
        <w:pStyle w:val="mortagam"/>
        <w:shd w:val="clear" w:color="auto" w:fill="FFFFFF"/>
        <w:spacing w:line="330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0E266F">
        <w:rPr>
          <w:rFonts w:asciiTheme="minorHAnsi" w:hAnsiTheme="minorHAnsi" w:cstheme="minorHAnsi"/>
          <w:color w:val="333333"/>
          <w:sz w:val="22"/>
          <w:szCs w:val="22"/>
        </w:rPr>
        <w:t xml:space="preserve">Tapt arbeidsinntekt som ikke kan dokumenteres, men som kan sannsynliggjøres, kan dekkes med inntil kr </w:t>
      </w:r>
      <w:r w:rsidR="00555AEA">
        <w:rPr>
          <w:rFonts w:asciiTheme="minorHAnsi" w:hAnsiTheme="minorHAnsi" w:cstheme="minorHAnsi"/>
          <w:color w:val="333333"/>
          <w:sz w:val="22"/>
          <w:szCs w:val="22"/>
        </w:rPr>
        <w:t>960</w:t>
      </w:r>
      <w:r w:rsidRPr="000E266F">
        <w:rPr>
          <w:rFonts w:asciiTheme="minorHAnsi" w:hAnsiTheme="minorHAnsi" w:cstheme="minorHAnsi"/>
          <w:color w:val="333333"/>
          <w:sz w:val="22"/>
          <w:szCs w:val="22"/>
        </w:rPr>
        <w:t>,- pr. dag.</w:t>
      </w:r>
    </w:p>
    <w:p w14:paraId="12F1B1E4" w14:textId="77777777" w:rsidR="004E4870" w:rsidRPr="000E266F" w:rsidRDefault="004E4870" w:rsidP="004E4870">
      <w:pPr>
        <w:rPr>
          <w:rFonts w:cstheme="minorHAnsi"/>
        </w:rPr>
      </w:pPr>
    </w:p>
    <w:p w14:paraId="5D4222FC" w14:textId="77777777" w:rsidR="004E4870" w:rsidRDefault="004E4870" w:rsidP="004E4870">
      <w:pPr>
        <w:rPr>
          <w:rFonts w:cstheme="minorHAnsi"/>
          <w:color w:val="333333"/>
          <w:shd w:val="clear" w:color="auto" w:fill="FFFFFF"/>
        </w:rPr>
      </w:pPr>
      <w:r w:rsidRPr="000E266F">
        <w:rPr>
          <w:rFonts w:cstheme="minorHAnsi"/>
        </w:rPr>
        <w:t>For mer informasjon om styrer, råd og utvalg vises det til kapittel 10.14 i Statens Personalhåndbok</w:t>
      </w:r>
      <w:r w:rsidRPr="000E266F">
        <w:rPr>
          <w:rFonts w:cstheme="minorHAnsi"/>
          <w:color w:val="333333"/>
          <w:shd w:val="clear" w:color="auto" w:fill="FFFFFF"/>
        </w:rPr>
        <w:t xml:space="preserve">, se </w:t>
      </w:r>
    </w:p>
    <w:p w14:paraId="23A88E1D" w14:textId="3C802074" w:rsidR="000E0A84" w:rsidRDefault="000E0A84" w:rsidP="004E4870">
      <w:hyperlink r:id="rId6" w:history="1">
        <w:r w:rsidRPr="00605CDF">
          <w:rPr>
            <w:rStyle w:val="Hyperkobling"/>
          </w:rPr>
          <w:t>https://lovdata.no/dokument/SPH/sph-2024/KAPITTEL_10-14-2#KAPITTEL_10-14-2</w:t>
        </w:r>
      </w:hyperlink>
    </w:p>
    <w:p w14:paraId="4013C9E6" w14:textId="7DF7BA07" w:rsidR="005F1FC7" w:rsidRPr="000E266F" w:rsidRDefault="00390964" w:rsidP="004E4870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45803D9E" w14:textId="77777777" w:rsidR="004E4870" w:rsidRPr="000E266F" w:rsidRDefault="004E4870" w:rsidP="004E4870">
      <w:pPr>
        <w:rPr>
          <w:rFonts w:cstheme="minorHAnsi"/>
          <w:b/>
        </w:rPr>
      </w:pPr>
      <w:r w:rsidRPr="000E266F">
        <w:rPr>
          <w:rFonts w:cstheme="minorHAnsi"/>
          <w:b/>
        </w:rPr>
        <w:t>DFØ-app/betal-meg: slik registrerer du oppdraget</w:t>
      </w:r>
    </w:p>
    <w:p w14:paraId="63C8A97E" w14:textId="77777777" w:rsidR="004E4870" w:rsidRPr="000E266F" w:rsidRDefault="004E4870" w:rsidP="004E4870">
      <w:pPr>
        <w:rPr>
          <w:rFonts w:cstheme="minorHAnsi"/>
        </w:rPr>
      </w:pPr>
      <w:r w:rsidRPr="000E266F">
        <w:rPr>
          <w:rFonts w:cstheme="minorHAnsi"/>
        </w:rPr>
        <w:t>Velg «Registrer oppdrag»</w:t>
      </w:r>
    </w:p>
    <w:p w14:paraId="241B3179" w14:textId="77777777" w:rsidR="004E4870" w:rsidRPr="000E266F" w:rsidRDefault="004E4870" w:rsidP="004E4870">
      <w:pPr>
        <w:pStyle w:val="Listeavsnitt"/>
        <w:numPr>
          <w:ilvl w:val="0"/>
          <w:numId w:val="1"/>
        </w:numPr>
        <w:rPr>
          <w:rFonts w:cstheme="minorHAnsi"/>
        </w:rPr>
      </w:pPr>
      <w:r w:rsidRPr="000E266F">
        <w:rPr>
          <w:rFonts w:cstheme="minorHAnsi"/>
        </w:rPr>
        <w:t xml:space="preserve">Formål: må fylles ut, f.eks. Ånderdalen nasjonalparkstyre. </w:t>
      </w:r>
    </w:p>
    <w:p w14:paraId="4245BB9C" w14:textId="77777777" w:rsidR="004E4870" w:rsidRPr="000E266F" w:rsidRDefault="004E4870" w:rsidP="004E4870">
      <w:pPr>
        <w:rPr>
          <w:rFonts w:cstheme="minorHAnsi"/>
        </w:rPr>
      </w:pPr>
      <w:r w:rsidRPr="000E266F">
        <w:rPr>
          <w:rFonts w:cstheme="minorHAnsi"/>
        </w:rPr>
        <w:t xml:space="preserve">Velg «Legg til godtgjørelse» </w:t>
      </w:r>
    </w:p>
    <w:p w14:paraId="083B228C" w14:textId="77777777" w:rsidR="004E4870" w:rsidRPr="000E266F" w:rsidRDefault="004E4870" w:rsidP="004E4870">
      <w:pPr>
        <w:pStyle w:val="Listeavsnitt"/>
        <w:numPr>
          <w:ilvl w:val="0"/>
          <w:numId w:val="1"/>
        </w:numPr>
        <w:rPr>
          <w:rFonts w:cstheme="minorHAnsi"/>
        </w:rPr>
      </w:pPr>
      <w:r w:rsidRPr="000E266F">
        <w:rPr>
          <w:rFonts w:cstheme="minorHAnsi"/>
        </w:rPr>
        <w:t>Beskrivelse: må fylles ut, f.eks. styremøte 6.11, forberedelse styremøte 6.11</w:t>
      </w:r>
    </w:p>
    <w:p w14:paraId="5FA9044A" w14:textId="77777777" w:rsidR="004E4870" w:rsidRPr="000E266F" w:rsidRDefault="004E4870" w:rsidP="004E4870">
      <w:pPr>
        <w:pStyle w:val="Listeavsnitt"/>
        <w:numPr>
          <w:ilvl w:val="0"/>
          <w:numId w:val="1"/>
        </w:numPr>
        <w:rPr>
          <w:rFonts w:cstheme="minorHAnsi"/>
        </w:rPr>
      </w:pPr>
      <w:r w:rsidRPr="000E266F">
        <w:rPr>
          <w:rFonts w:cstheme="minorHAnsi"/>
        </w:rPr>
        <w:t xml:space="preserve">Dato (dagens dato), </w:t>
      </w:r>
      <w:proofErr w:type="spellStart"/>
      <w:r w:rsidRPr="000E266F">
        <w:rPr>
          <w:rFonts w:cstheme="minorHAnsi"/>
        </w:rPr>
        <w:t>lønnart</w:t>
      </w:r>
      <w:proofErr w:type="spellEnd"/>
      <w:r w:rsidRPr="000E266F">
        <w:rPr>
          <w:rFonts w:cstheme="minorHAnsi"/>
        </w:rPr>
        <w:t xml:space="preserve">, antall timer og sats.  </w:t>
      </w:r>
    </w:p>
    <w:p w14:paraId="721663E5" w14:textId="77777777" w:rsidR="004E4870" w:rsidRPr="000E266F" w:rsidRDefault="004E4870" w:rsidP="004E4870">
      <w:pPr>
        <w:rPr>
          <w:rFonts w:cstheme="minorHAnsi"/>
          <w:b/>
        </w:rPr>
      </w:pPr>
      <w:r w:rsidRPr="000E266F">
        <w:rPr>
          <w:rFonts w:cstheme="minorHAnsi"/>
          <w:b/>
        </w:rPr>
        <w:t xml:space="preserve">Aktuelle </w:t>
      </w:r>
      <w:proofErr w:type="spellStart"/>
      <w:r w:rsidRPr="000E266F">
        <w:rPr>
          <w:rFonts w:cstheme="minorHAnsi"/>
          <w:b/>
        </w:rPr>
        <w:t>lønnarter</w:t>
      </w:r>
      <w:proofErr w:type="spellEnd"/>
      <w:r w:rsidRPr="000E266F">
        <w:rPr>
          <w:rFonts w:cstheme="minorHAnsi"/>
          <w:b/>
        </w:rPr>
        <w:t>:</w:t>
      </w:r>
    </w:p>
    <w:p w14:paraId="6003404D" w14:textId="77777777" w:rsidR="004E4870" w:rsidRPr="000E266F" w:rsidRDefault="004E4870" w:rsidP="004E4870">
      <w:pPr>
        <w:pStyle w:val="Listeavsnitt"/>
        <w:numPr>
          <w:ilvl w:val="0"/>
          <w:numId w:val="2"/>
        </w:numPr>
        <w:rPr>
          <w:rFonts w:cstheme="minorHAnsi"/>
        </w:rPr>
      </w:pPr>
      <w:r w:rsidRPr="000E266F">
        <w:rPr>
          <w:rFonts w:cstheme="minorHAnsi"/>
        </w:rPr>
        <w:t>5511 Møtegodtgjørelse timer</w:t>
      </w:r>
    </w:p>
    <w:p w14:paraId="77C6AA67" w14:textId="77777777" w:rsidR="00950AFD" w:rsidRPr="00867170" w:rsidRDefault="004E4870" w:rsidP="00867170">
      <w:pPr>
        <w:pStyle w:val="Listeavsnitt"/>
        <w:numPr>
          <w:ilvl w:val="0"/>
          <w:numId w:val="2"/>
        </w:numPr>
        <w:rPr>
          <w:rFonts w:cstheme="minorHAnsi"/>
        </w:rPr>
      </w:pPr>
      <w:r w:rsidRPr="000E266F">
        <w:rPr>
          <w:rFonts w:cstheme="minorHAnsi"/>
        </w:rPr>
        <w:t>5533 Tapt arbeidsfortjeneste</w:t>
      </w:r>
    </w:p>
    <w:sectPr w:rsidR="00950AFD" w:rsidRPr="00867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0B87"/>
    <w:multiLevelType w:val="hybridMultilevel"/>
    <w:tmpl w:val="BCB2A7F0"/>
    <w:lvl w:ilvl="0" w:tplc="E47A9ABC">
      <w:start w:val="55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85D3F"/>
    <w:multiLevelType w:val="hybridMultilevel"/>
    <w:tmpl w:val="7110133E"/>
    <w:lvl w:ilvl="0" w:tplc="9CA4E054">
      <w:start w:val="55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84AE3"/>
    <w:multiLevelType w:val="hybridMultilevel"/>
    <w:tmpl w:val="C09CCBD0"/>
    <w:lvl w:ilvl="0" w:tplc="7B0C12F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16C25"/>
    <w:multiLevelType w:val="hybridMultilevel"/>
    <w:tmpl w:val="277C3C5E"/>
    <w:lvl w:ilvl="0" w:tplc="C15A5494">
      <w:start w:val="55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415319">
    <w:abstractNumId w:val="3"/>
  </w:num>
  <w:num w:numId="2" w16cid:durableId="750859733">
    <w:abstractNumId w:val="1"/>
  </w:num>
  <w:num w:numId="3" w16cid:durableId="932319994">
    <w:abstractNumId w:val="0"/>
  </w:num>
  <w:num w:numId="4" w16cid:durableId="463232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25"/>
    <w:rsid w:val="000E0A84"/>
    <w:rsid w:val="000E266F"/>
    <w:rsid w:val="00390964"/>
    <w:rsid w:val="004A53EA"/>
    <w:rsid w:val="004E4870"/>
    <w:rsid w:val="00527525"/>
    <w:rsid w:val="00555AEA"/>
    <w:rsid w:val="005D0C34"/>
    <w:rsid w:val="005F1FC7"/>
    <w:rsid w:val="00867170"/>
    <w:rsid w:val="0087380D"/>
    <w:rsid w:val="00950AFD"/>
    <w:rsid w:val="009849F7"/>
    <w:rsid w:val="00C44B96"/>
    <w:rsid w:val="00F4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21B7"/>
  <w15:chartTrackingRefBased/>
  <w15:docId w15:val="{2D676697-15A6-4902-B390-CE3CD964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527525"/>
    <w:rPr>
      <w:b/>
      <w:bCs/>
    </w:rPr>
  </w:style>
  <w:style w:type="character" w:customStyle="1" w:styleId="break1">
    <w:name w:val="break1"/>
    <w:basedOn w:val="Standardskriftforavsnitt"/>
    <w:rsid w:val="00527525"/>
    <w:rPr>
      <w:vanish w:val="0"/>
      <w:webHidden w:val="0"/>
      <w:specVanish w:val="0"/>
    </w:rPr>
  </w:style>
  <w:style w:type="paragraph" w:customStyle="1" w:styleId="mortagam">
    <w:name w:val="mortag_am"/>
    <w:basedOn w:val="Normal"/>
    <w:rsid w:val="00527525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4E4870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4E4870"/>
    <w:pPr>
      <w:spacing w:after="200" w:line="276" w:lineRule="auto"/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0E266F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E2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74984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5221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vdata.no/dokument/SPH/sph-2024/KAPITTEL_10-14-2#KAPITTEL_10-14-2" TargetMode="External"/><Relationship Id="rId5" Type="http://schemas.openxmlformats.org/officeDocument/2006/relationships/hyperlink" Target="https://lovdata.no/litteratur/sph-2020/kap10.14.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Winther, Tonje Merete Moe</dc:creator>
  <cp:keywords/>
  <dc:description/>
  <cp:lastModifiedBy>Moe, Tonje Merete Wilhelmsen</cp:lastModifiedBy>
  <cp:revision>3</cp:revision>
  <dcterms:created xsi:type="dcterms:W3CDTF">2023-12-29T09:37:00Z</dcterms:created>
  <dcterms:modified xsi:type="dcterms:W3CDTF">2024-01-10T11:13:00Z</dcterms:modified>
</cp:coreProperties>
</file>