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3191EA01" w:rsidR="005711F9" w:rsidRPr="00D92617" w:rsidRDefault="001C2D3E" w:rsidP="001E3A3F">
      <w:pPr>
        <w:tabs>
          <w:tab w:val="left" w:pos="3119"/>
        </w:tabs>
        <w:sectPr w:rsidR="005711F9" w:rsidRPr="00D92617" w:rsidSect="00843B61">
          <w:headerReference w:type="even" r:id="rId11"/>
          <w:headerReference w:type="default" r:id="rId12"/>
          <w:footerReference w:type="even" r:id="rId13"/>
          <w:footerReference w:type="default" r:id="rId14"/>
          <w:headerReference w:type="first" r:id="rId15"/>
          <w:footerReference w:type="first" r:id="rId16"/>
          <w:pgSz w:w="11906" w:h="16838" w:code="9"/>
          <w:pgMar w:top="1418" w:right="0" w:bottom="0" w:left="0" w:header="0" w:footer="0" w:gutter="0"/>
          <w:pgNumType w:start="1"/>
          <w:cols w:space="708"/>
          <w:titlePg/>
          <w:docGrid w:linePitch="299"/>
        </w:sectPr>
      </w:pPr>
      <w:r w:rsidRPr="00D92617">
        <w:rPr>
          <w:noProof/>
          <w:lang w:eastAsia="nb-NO"/>
        </w:rPr>
        <mc:AlternateContent>
          <mc:Choice Requires="wps">
            <w:drawing>
              <wp:anchor distT="45720" distB="45720" distL="114300" distR="114300" simplePos="0" relativeHeight="251689984" behindDoc="0" locked="1" layoutInCell="1" allowOverlap="1" wp14:anchorId="2728B2AB" wp14:editId="45FA31E8">
                <wp:simplePos x="0" y="0"/>
                <wp:positionH relativeFrom="page">
                  <wp:posOffset>1914525</wp:posOffset>
                </wp:positionH>
                <wp:positionV relativeFrom="page">
                  <wp:posOffset>3000375</wp:posOffset>
                </wp:positionV>
                <wp:extent cx="5114290" cy="952500"/>
                <wp:effectExtent l="0" t="0" r="0" b="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6B539" w14:textId="68F7FE4E" w:rsidR="00024506" w:rsidRDefault="00461D39" w:rsidP="00A35EF5">
                            <w:pPr>
                              <w:pStyle w:val="Tittelforside"/>
                              <w:rPr>
                                <w:lang w:val="nb-NO"/>
                              </w:rPr>
                            </w:pPr>
                            <w:bookmarkStart w:id="15" w:name="_Hlk102630229"/>
                            <w:bookmarkStart w:id="16" w:name="_Hlk102630230"/>
                            <w:bookmarkStart w:id="17" w:name="_Hlk102630235"/>
                            <w:bookmarkStart w:id="18" w:name="_Hlk102630236"/>
                            <w:bookmarkStart w:id="19" w:name="_Hlk102630238"/>
                            <w:bookmarkStart w:id="20" w:name="_Hlk102630239"/>
                            <w:bookmarkStart w:id="21" w:name="_Hlk102630240"/>
                            <w:bookmarkStart w:id="22" w:name="_Hlk102630241"/>
                            <w:bookmarkStart w:id="23" w:name="_Hlk102630242"/>
                            <w:bookmarkStart w:id="24" w:name="_Hlk102630243"/>
                            <w:bookmarkStart w:id="25" w:name="_Hlk102630244"/>
                            <w:bookmarkStart w:id="26" w:name="_Hlk102630245"/>
                            <w:r w:rsidRPr="008242C8">
                              <w:rPr>
                                <w:lang w:val="nb-NO"/>
                              </w:rPr>
                              <w:t xml:space="preserve">Vedlegg </w:t>
                            </w:r>
                            <w:r w:rsidR="008242C8" w:rsidRPr="008242C8">
                              <w:rPr>
                                <w:lang w:val="nb-NO"/>
                              </w:rPr>
                              <w:t>E</w:t>
                            </w:r>
                            <w:r w:rsidRPr="008242C8">
                              <w:rPr>
                                <w:lang w:val="nb-NO"/>
                              </w:rPr>
                              <w:t xml:space="preserve"> Avtalevilkår</w:t>
                            </w:r>
                          </w:p>
                          <w:p w14:paraId="3B33F1BD" w14:textId="418D8C93" w:rsidR="007C5743" w:rsidRDefault="007C5743" w:rsidP="00A35EF5">
                            <w:pPr>
                              <w:pStyle w:val="Tittelforside"/>
                              <w:rPr>
                                <w:lang w:val="nb-NO"/>
                              </w:rPr>
                            </w:pPr>
                            <w:r w:rsidRPr="007C5743">
                              <w:rPr>
                                <w:lang w:val="nb-NO"/>
                              </w:rPr>
                              <w:t xml:space="preserve">Den enkle </w:t>
                            </w:r>
                            <w:r w:rsidRPr="00843B61">
                              <w:t>bistandsavtalen</w:t>
                            </w:r>
                            <w:r w:rsidRPr="007C5743">
                              <w:rPr>
                                <w:lang w:val="nb-NO"/>
                              </w:rPr>
                              <w:t xml:space="preserve"> </w:t>
                            </w:r>
                          </w:p>
                          <w:p w14:paraId="01E95807" w14:textId="77777777" w:rsidR="00982AD4" w:rsidRDefault="00982AD4" w:rsidP="00A35EF5">
                            <w:pPr>
                              <w:pStyle w:val="Tittelforside"/>
                              <w:rPr>
                                <w:lang w:val="nb-NO"/>
                              </w:rPr>
                            </w:pPr>
                          </w:p>
                          <w:p w14:paraId="2B013F09" w14:textId="3550F6C7" w:rsidR="00610E3B" w:rsidRPr="00A940B6" w:rsidRDefault="00610E3B" w:rsidP="00A940B6">
                            <w:pPr>
                              <w:pStyle w:val="undertittel"/>
                              <w:rPr>
                                <w:lang w:val="nn-NO"/>
                              </w:rPr>
                            </w:pPr>
                            <w:r w:rsidRPr="00A940B6">
                              <w:rPr>
                                <w:lang w:val="nn-NO"/>
                              </w:rPr>
                              <w:t>Avtale om bistand fr</w:t>
                            </w:r>
                            <w:r w:rsidR="00C41435" w:rsidRPr="00A940B6">
                              <w:rPr>
                                <w:lang w:val="nn-NO"/>
                              </w:rPr>
                              <w:t>å</w:t>
                            </w:r>
                            <w:r w:rsidRPr="00A940B6">
                              <w:rPr>
                                <w:lang w:val="nn-NO"/>
                              </w:rPr>
                              <w:t xml:space="preserve"> Konsulent</w:t>
                            </w:r>
                          </w:p>
                          <w:p w14:paraId="21533041" w14:textId="69DC0027" w:rsidR="002A7040" w:rsidRPr="00A940B6" w:rsidRDefault="00610E3B" w:rsidP="00A940B6">
                            <w:pPr>
                              <w:pStyle w:val="undertittel"/>
                              <w:rPr>
                                <w:lang w:val="nn-NO"/>
                              </w:rPr>
                            </w:pPr>
                            <w:r w:rsidRPr="00A940B6">
                              <w:rPr>
                                <w:lang w:val="nn-NO"/>
                              </w:rPr>
                              <w:t>med spesifisering integrert i avtaleteksten</w:t>
                            </w:r>
                            <w:bookmarkEnd w:id="15"/>
                            <w:bookmarkEnd w:id="16"/>
                            <w:bookmarkEnd w:id="17"/>
                            <w:bookmarkEnd w:id="18"/>
                            <w:bookmarkEnd w:id="19"/>
                            <w:bookmarkEnd w:id="20"/>
                            <w:bookmarkEnd w:id="21"/>
                            <w:bookmarkEnd w:id="22"/>
                            <w:bookmarkEnd w:id="23"/>
                            <w:bookmarkEnd w:id="24"/>
                            <w:bookmarkEnd w:id="25"/>
                            <w:bookmarkEnd w:id="2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6" type="#_x0000_t202" style="position:absolute;margin-left:150.75pt;margin-top:236.25pt;width:402.7pt;height:7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" filled="f" stroked="f">
                <v:textbox>
                  <w:txbxContent>
                    <w:p w14:paraId="6E56B539" w14:textId="68F7FE4E" w:rsidR="00024506" w:rsidRDefault="00461D39" w:rsidP="00A35EF5">
                      <w:pPr>
                        <w:pStyle w:val="Tittelforside"/>
                        <w:rPr>
                          <w:lang w:val="nb-NO"/>
                        </w:rPr>
                      </w:pPr>
                      <w:bookmarkStart w:id="27" w:name="_Hlk102630229"/>
                      <w:bookmarkStart w:id="28" w:name="_Hlk102630230"/>
                      <w:bookmarkStart w:id="29" w:name="_Hlk102630235"/>
                      <w:bookmarkStart w:id="30" w:name="_Hlk102630236"/>
                      <w:bookmarkStart w:id="31" w:name="_Hlk102630238"/>
                      <w:bookmarkStart w:id="32" w:name="_Hlk102630239"/>
                      <w:bookmarkStart w:id="33" w:name="_Hlk102630240"/>
                      <w:bookmarkStart w:id="34" w:name="_Hlk102630241"/>
                      <w:bookmarkStart w:id="35" w:name="_Hlk102630242"/>
                      <w:bookmarkStart w:id="36" w:name="_Hlk102630243"/>
                      <w:bookmarkStart w:id="37" w:name="_Hlk102630244"/>
                      <w:bookmarkStart w:id="38" w:name="_Hlk102630245"/>
                      <w:r w:rsidRPr="008242C8">
                        <w:rPr>
                          <w:lang w:val="nb-NO"/>
                        </w:rPr>
                        <w:t xml:space="preserve">Vedlegg </w:t>
                      </w:r>
                      <w:r w:rsidR="008242C8" w:rsidRPr="008242C8">
                        <w:rPr>
                          <w:lang w:val="nb-NO"/>
                        </w:rPr>
                        <w:t>E</w:t>
                      </w:r>
                      <w:r w:rsidRPr="008242C8">
                        <w:rPr>
                          <w:lang w:val="nb-NO"/>
                        </w:rPr>
                        <w:t xml:space="preserve"> Avtalevilkår</w:t>
                      </w:r>
                    </w:p>
                    <w:p w14:paraId="3B33F1BD" w14:textId="418D8C93" w:rsidR="007C5743" w:rsidRDefault="007C5743" w:rsidP="00A35EF5">
                      <w:pPr>
                        <w:pStyle w:val="Tittelforside"/>
                        <w:rPr>
                          <w:lang w:val="nb-NO"/>
                        </w:rPr>
                      </w:pPr>
                      <w:r w:rsidRPr="007C5743">
                        <w:rPr>
                          <w:lang w:val="nb-NO"/>
                        </w:rPr>
                        <w:t xml:space="preserve">Den enkle </w:t>
                      </w:r>
                      <w:r w:rsidRPr="00843B61">
                        <w:t>bistandsavtalen</w:t>
                      </w:r>
                      <w:r w:rsidRPr="007C5743">
                        <w:rPr>
                          <w:lang w:val="nb-NO"/>
                        </w:rPr>
                        <w:t xml:space="preserve"> </w:t>
                      </w:r>
                    </w:p>
                    <w:p w14:paraId="01E95807" w14:textId="77777777" w:rsidR="00982AD4" w:rsidRDefault="00982AD4" w:rsidP="00A35EF5">
                      <w:pPr>
                        <w:pStyle w:val="Tittelforside"/>
                        <w:rPr>
                          <w:lang w:val="nb-NO"/>
                        </w:rPr>
                      </w:pPr>
                    </w:p>
                    <w:p w14:paraId="2B013F09" w14:textId="3550F6C7" w:rsidR="00610E3B" w:rsidRPr="00A940B6" w:rsidRDefault="00610E3B" w:rsidP="00A940B6">
                      <w:pPr>
                        <w:pStyle w:val="undertittel"/>
                        <w:rPr>
                          <w:lang w:val="nn-NO"/>
                        </w:rPr>
                      </w:pPr>
                      <w:r w:rsidRPr="00A940B6">
                        <w:rPr>
                          <w:lang w:val="nn-NO"/>
                        </w:rPr>
                        <w:t>Avtale om bistand fr</w:t>
                      </w:r>
                      <w:r w:rsidR="00C41435" w:rsidRPr="00A940B6">
                        <w:rPr>
                          <w:lang w:val="nn-NO"/>
                        </w:rPr>
                        <w:t>å</w:t>
                      </w:r>
                      <w:r w:rsidRPr="00A940B6">
                        <w:rPr>
                          <w:lang w:val="nn-NO"/>
                        </w:rPr>
                        <w:t xml:space="preserve"> Konsulent</w:t>
                      </w:r>
                    </w:p>
                    <w:p w14:paraId="21533041" w14:textId="69DC0027" w:rsidR="002A7040" w:rsidRPr="00A940B6" w:rsidRDefault="00610E3B" w:rsidP="00A940B6">
                      <w:pPr>
                        <w:pStyle w:val="undertittel"/>
                        <w:rPr>
                          <w:lang w:val="nn-NO"/>
                        </w:rPr>
                      </w:pPr>
                      <w:r w:rsidRPr="00A940B6">
                        <w:rPr>
                          <w:lang w:val="nn-NO"/>
                        </w:rPr>
                        <w:t xml:space="preserve">med </w:t>
                      </w:r>
                      <w:proofErr w:type="spellStart"/>
                      <w:r w:rsidRPr="00A940B6">
                        <w:rPr>
                          <w:lang w:val="nn-NO"/>
                        </w:rPr>
                        <w:t>spesifisering</w:t>
                      </w:r>
                      <w:proofErr w:type="spellEnd"/>
                      <w:r w:rsidRPr="00A940B6">
                        <w:rPr>
                          <w:lang w:val="nn-NO"/>
                        </w:rPr>
                        <w:t xml:space="preserve"> integrert i avtaleteksten</w:t>
                      </w:r>
                      <w:bookmarkEnd w:id="27"/>
                      <w:bookmarkEnd w:id="28"/>
                      <w:bookmarkEnd w:id="29"/>
                      <w:bookmarkEnd w:id="30"/>
                      <w:bookmarkEnd w:id="31"/>
                      <w:bookmarkEnd w:id="32"/>
                      <w:bookmarkEnd w:id="33"/>
                      <w:bookmarkEnd w:id="34"/>
                      <w:bookmarkEnd w:id="35"/>
                      <w:bookmarkEnd w:id="36"/>
                      <w:bookmarkEnd w:id="37"/>
                      <w:bookmarkEnd w:id="38"/>
                    </w:p>
                  </w:txbxContent>
                </v:textbox>
                <w10:wrap type="square" anchorx="page" anchory="page"/>
                <w10:anchorlock/>
              </v:shape>
            </w:pict>
          </mc:Fallback>
        </mc:AlternateContent>
      </w:r>
      <w:r w:rsidRPr="00D92617">
        <w:rPr>
          <w:noProof/>
          <w:lang w:eastAsia="nb-NO"/>
        </w:rPr>
        <mc:AlternateContent>
          <mc:Choice Requires="wps">
            <w:drawing>
              <wp:anchor distT="45720" distB="45720" distL="114300" distR="114300" simplePos="0" relativeHeight="251691008" behindDoc="0" locked="1" layoutInCell="1" allowOverlap="1" wp14:anchorId="44A7FB40" wp14:editId="0D551D3F">
                <wp:simplePos x="0" y="0"/>
                <wp:positionH relativeFrom="column">
                  <wp:posOffset>1920240</wp:posOffset>
                </wp:positionH>
                <wp:positionV relativeFrom="page">
                  <wp:posOffset>4198620</wp:posOffset>
                </wp:positionV>
                <wp:extent cx="5014595" cy="739140"/>
                <wp:effectExtent l="0" t="0" r="0" b="3810"/>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4C31" w14:textId="7E7B22D7" w:rsidR="002A7040" w:rsidRPr="00843B61" w:rsidRDefault="002319D6" w:rsidP="00843B61">
                            <w:pPr>
                              <w:pStyle w:val="Blundertittel"/>
                              <w:rPr>
                                <w:lang w:val="nn-NO"/>
                              </w:rPr>
                            </w:pPr>
                            <w:bookmarkStart w:id="27" w:name="_Hlk102630258"/>
                            <w:r w:rsidRPr="00843B61">
                              <w:rPr>
                                <w:lang w:val="nn-NO"/>
                              </w:rPr>
                              <w:t>Statens standardavtal</w:t>
                            </w:r>
                            <w:r w:rsidR="00DA650B" w:rsidRPr="00843B61">
                              <w:rPr>
                                <w:lang w:val="nn-NO"/>
                              </w:rPr>
                              <w:t>a</w:t>
                            </w:r>
                            <w:r w:rsidRPr="00843B61">
                              <w:rPr>
                                <w:lang w:val="nn-NO"/>
                              </w:rPr>
                              <w:t xml:space="preserve">r </w:t>
                            </w:r>
                            <w:r w:rsidR="001E3A3F" w:rsidRPr="00843B61">
                              <w:rPr>
                                <w:lang w:val="nn-NO"/>
                              </w:rPr>
                              <w:t>om konsulenttenester</w:t>
                            </w:r>
                          </w:p>
                          <w:p w14:paraId="6EECD56B" w14:textId="40C637E0" w:rsidR="00D15959" w:rsidRPr="00843B61" w:rsidRDefault="00D15959" w:rsidP="00843B61">
                            <w:pPr>
                              <w:pStyle w:val="Blundertittel"/>
                              <w:rPr>
                                <w:lang w:val="nn-NO"/>
                              </w:rPr>
                            </w:pPr>
                            <w:r w:rsidRPr="00843B61">
                              <w:rPr>
                                <w:lang w:val="nn-NO"/>
                              </w:rPr>
                              <w:t>SSA-B</w:t>
                            </w:r>
                            <w:r w:rsidR="00610E3B" w:rsidRPr="00843B61">
                              <w:rPr>
                                <w:lang w:val="nn-NO"/>
                              </w:rPr>
                              <w:t xml:space="preserve"> enkel</w:t>
                            </w:r>
                            <w:bookmarkEnd w:id="2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7FB40" id="Tekstboks 3" o:spid="_x0000_s1027" type="#_x0000_t202" style="position:absolute;margin-left:151.2pt;margin-top:330.6pt;width:394.85pt;height:58.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" filled="f" stroked="f">
                <v:textbox>
                  <w:txbxContent>
                    <w:p w14:paraId="4C704C31" w14:textId="7E7B22D7" w:rsidR="002A7040" w:rsidRPr="00843B61" w:rsidRDefault="002319D6" w:rsidP="00843B61">
                      <w:pPr>
                        <w:pStyle w:val="Blundertittel"/>
                        <w:rPr>
                          <w:lang w:val="nn-NO"/>
                        </w:rPr>
                      </w:pPr>
                      <w:bookmarkStart w:id="40" w:name="_Hlk102630258"/>
                      <w:r w:rsidRPr="00843B61">
                        <w:rPr>
                          <w:lang w:val="nn-NO"/>
                        </w:rPr>
                        <w:t>Statens standardavtal</w:t>
                      </w:r>
                      <w:r w:rsidR="00DA650B" w:rsidRPr="00843B61">
                        <w:rPr>
                          <w:lang w:val="nn-NO"/>
                        </w:rPr>
                        <w:t>a</w:t>
                      </w:r>
                      <w:r w:rsidRPr="00843B61">
                        <w:rPr>
                          <w:lang w:val="nn-NO"/>
                        </w:rPr>
                        <w:t xml:space="preserve">r </w:t>
                      </w:r>
                      <w:r w:rsidR="001E3A3F" w:rsidRPr="00843B61">
                        <w:rPr>
                          <w:lang w:val="nn-NO"/>
                        </w:rPr>
                        <w:t>om konsulenttenester</w:t>
                      </w:r>
                    </w:p>
                    <w:p w14:paraId="6EECD56B" w14:textId="40C637E0" w:rsidR="00D15959" w:rsidRPr="00843B61" w:rsidRDefault="00D15959" w:rsidP="00843B61">
                      <w:pPr>
                        <w:pStyle w:val="Blundertittel"/>
                        <w:rPr>
                          <w:lang w:val="nn-NO"/>
                        </w:rPr>
                      </w:pPr>
                      <w:r w:rsidRPr="00843B61">
                        <w:rPr>
                          <w:lang w:val="nn-NO"/>
                        </w:rPr>
                        <w:t>SSA-B</w:t>
                      </w:r>
                      <w:r w:rsidR="00610E3B" w:rsidRPr="00843B61">
                        <w:rPr>
                          <w:lang w:val="nn-NO"/>
                        </w:rPr>
                        <w:t xml:space="preserve"> enkel</w:t>
                      </w:r>
                      <w:bookmarkEnd w:id="40"/>
                    </w:p>
                  </w:txbxContent>
                </v:textbox>
                <w10:wrap type="square" anchory="page"/>
                <w10:anchorlock/>
              </v:shape>
            </w:pict>
          </mc:Fallback>
        </mc:AlternateContent>
      </w:r>
      <w:r w:rsidRPr="00D92617">
        <w:rPr>
          <w:rFonts w:cstheme="minorHAnsi"/>
          <w:noProof/>
          <w:sz w:val="36"/>
          <w:lang w:eastAsia="nb-NO"/>
        </w:rPr>
        <mc:AlternateContent>
          <mc:Choice Requires="wps">
            <w:drawing>
              <wp:anchor distT="0" distB="0" distL="114300" distR="114300" simplePos="0" relativeHeight="251687936" behindDoc="0" locked="1" layoutInCell="1" allowOverlap="1" wp14:anchorId="75EBBE26" wp14:editId="1124CF7C">
                <wp:simplePos x="0" y="0"/>
                <wp:positionH relativeFrom="column">
                  <wp:posOffset>2014855</wp:posOffset>
                </wp:positionH>
                <wp:positionV relativeFrom="page">
                  <wp:posOffset>4095115</wp:posOffset>
                </wp:positionV>
                <wp:extent cx="5068570"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6857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700669B" id="Rett linje 4" o:spid="_x0000_s1026" alt="&quot;&quot;"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65pt,322.45pt" to="557.75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" strokecolor="#005b91" strokeweight="1.25pt">
                <v:stroke joinstyle="miter"/>
                <w10:wrap anchory="page"/>
                <w10:anchorlock/>
              </v:line>
            </w:pict>
          </mc:Fallback>
        </mc:AlternateContent>
      </w:r>
      <w:r w:rsidR="00A50539" w:rsidRPr="00D92617">
        <w:rPr>
          <w:rFonts w:ascii="Arial" w:hAnsi="Arial" w:cs="Arial"/>
          <w:noProof/>
          <w:lang w:eastAsia="nb-NO"/>
        </w:rPr>
        <w:drawing>
          <wp:anchor distT="0" distB="0" distL="114300" distR="114300" simplePos="0" relativeHeight="251661312" behindDoc="0" locked="1" layoutInCell="1" allowOverlap="1" wp14:anchorId="4BDCE212" wp14:editId="01767D5A">
            <wp:simplePos x="0" y="0"/>
            <wp:positionH relativeFrom="margin">
              <wp:posOffset>3390900</wp:posOffset>
            </wp:positionH>
            <wp:positionV relativeFrom="page">
              <wp:posOffset>9955530</wp:posOffset>
            </wp:positionV>
            <wp:extent cx="774000" cy="270000"/>
            <wp:effectExtent l="0" t="0" r="7620" b="0"/>
            <wp:wrapNone/>
            <wp:docPr id="8" name="Bilde 7" descr="CC"/>
            <wp:cNvGraphicFramePr/>
            <a:graphic xmlns:a="http://schemas.openxmlformats.org/drawingml/2006/main">
              <a:graphicData uri="http://schemas.openxmlformats.org/drawingml/2006/picture">
                <pic:pic xmlns:pic="http://schemas.openxmlformats.org/drawingml/2006/picture">
                  <pic:nvPicPr>
                    <pic:cNvPr id="8" name="Bilde 7" descr="CC"/>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2B0CA" w14:textId="77777777" w:rsidR="00473E43" w:rsidRPr="00D92617" w:rsidRDefault="00473E43" w:rsidP="00473E43">
      <w:pPr>
        <w:pStyle w:val="Tittelside2"/>
        <w:rPr>
          <w:rStyle w:val="Overskrift1Tegn"/>
          <w:b/>
          <w:bCs/>
          <w:caps w:val="0"/>
        </w:rPr>
      </w:pPr>
      <w:r w:rsidRPr="00D92617">
        <w:lastRenderedPageBreak/>
        <w:t>Avtale om konsulentbistand</w:t>
      </w:r>
    </w:p>
    <w:p w14:paraId="38D4E124" w14:textId="77777777" w:rsidR="00473E43" w:rsidRPr="00D92617" w:rsidRDefault="00473E43" w:rsidP="00473E43"/>
    <w:p w14:paraId="59CDFEEA" w14:textId="77777777" w:rsidR="00473E43" w:rsidRPr="00D92617" w:rsidRDefault="00473E43" w:rsidP="00473E43"/>
    <w:p w14:paraId="4EB932DF" w14:textId="77777777" w:rsidR="00473E43" w:rsidRPr="00D92617" w:rsidRDefault="00473E43" w:rsidP="00473E43">
      <w:pPr>
        <w:pStyle w:val="Kommentaremne"/>
        <w:rPr>
          <w:rStyle w:val="Sterk"/>
          <w:b/>
          <w:bCs/>
          <w:sz w:val="22"/>
          <w:szCs w:val="22"/>
        </w:rPr>
      </w:pPr>
      <w:r w:rsidRPr="00D92617">
        <w:rPr>
          <w:rStyle w:val="Sterk"/>
          <w:b/>
          <w:bCs/>
          <w:sz w:val="22"/>
          <w:szCs w:val="22"/>
        </w:rPr>
        <w:t>Avtale om</w:t>
      </w:r>
    </w:p>
    <w:p w14:paraId="0470D199" w14:textId="40F668B9" w:rsidR="00023689" w:rsidRPr="00982AD4" w:rsidRDefault="00023689" w:rsidP="00023689">
      <w:pPr>
        <w:rPr>
          <w:b/>
          <w:bCs/>
          <w:sz w:val="32"/>
          <w:szCs w:val="32"/>
        </w:rPr>
      </w:pPr>
      <w:r w:rsidRPr="00982AD4">
        <w:rPr>
          <w:b/>
          <w:bCs/>
          <w:sz w:val="32"/>
          <w:szCs w:val="32"/>
        </w:rPr>
        <w:t xml:space="preserve">Utbetring av </w:t>
      </w:r>
      <w:r w:rsidR="00982AD4" w:rsidRPr="00982AD4">
        <w:rPr>
          <w:b/>
          <w:bCs/>
          <w:sz w:val="32"/>
          <w:szCs w:val="32"/>
        </w:rPr>
        <w:t>Besseggen-</w:t>
      </w:r>
      <w:r w:rsidRPr="00982AD4">
        <w:rPr>
          <w:b/>
          <w:bCs/>
          <w:sz w:val="32"/>
          <w:szCs w:val="32"/>
        </w:rPr>
        <w:t xml:space="preserve">stien </w:t>
      </w:r>
      <w:r w:rsidR="00B328CA" w:rsidRPr="00982AD4">
        <w:rPr>
          <w:b/>
          <w:bCs/>
          <w:sz w:val="32"/>
          <w:szCs w:val="32"/>
        </w:rPr>
        <w:t>opp frå Gjendeosen/Gjendesheim etter uværet «Hans»</w:t>
      </w:r>
    </w:p>
    <w:p w14:paraId="2EA0474D" w14:textId="77777777" w:rsidR="00473E43" w:rsidRPr="00D92617" w:rsidRDefault="00473E43" w:rsidP="00473E43">
      <w:pPr>
        <w:pStyle w:val="Merknadstekst"/>
      </w:pPr>
    </w:p>
    <w:p w14:paraId="55DC2D50" w14:textId="77777777" w:rsidR="00473E43" w:rsidRPr="00D92617" w:rsidRDefault="00473E43" w:rsidP="00473E43">
      <w:pPr>
        <w:pStyle w:val="Merknadstekst"/>
      </w:pPr>
    </w:p>
    <w:p w14:paraId="7AC335D1" w14:textId="77777777" w:rsidR="00473E43" w:rsidRPr="00D92617" w:rsidRDefault="00473E43" w:rsidP="00473E43">
      <w:pPr>
        <w:pStyle w:val="CommentSubject1"/>
      </w:pPr>
      <w:r w:rsidRPr="00D92617">
        <w:t>er inngått mellom:</w:t>
      </w:r>
    </w:p>
    <w:p w14:paraId="1B8661AF" w14:textId="24819C1F" w:rsidR="00473E43" w:rsidRPr="00D92617" w:rsidRDefault="00B328CA" w:rsidP="00473E43">
      <w:r>
        <w:br/>
      </w:r>
      <w:r w:rsidR="00473E43" w:rsidRPr="00D92617">
        <w:t>_____________________________________________________</w:t>
      </w:r>
    </w:p>
    <w:p w14:paraId="0D5E4301" w14:textId="721186CD" w:rsidR="00473E43" w:rsidRPr="00D92617" w:rsidRDefault="00473E43" w:rsidP="00473E43">
      <w:r w:rsidRPr="00D92617">
        <w:t xml:space="preserve">(heretter kalla </w:t>
      </w:r>
      <w:r w:rsidR="00023689" w:rsidRPr="00D92617">
        <w:t>Leverandøren</w:t>
      </w:r>
      <w:r w:rsidRPr="00D92617">
        <w:t>)</w:t>
      </w:r>
    </w:p>
    <w:p w14:paraId="743D3B53" w14:textId="77777777" w:rsidR="00473E43" w:rsidRPr="00D92617" w:rsidRDefault="00473E43" w:rsidP="00473E43"/>
    <w:p w14:paraId="6C19E7AB" w14:textId="77777777" w:rsidR="00473E43" w:rsidRPr="00D92617" w:rsidRDefault="00473E43" w:rsidP="00473E43">
      <w:pPr>
        <w:rPr>
          <w:b/>
        </w:rPr>
      </w:pPr>
      <w:r w:rsidRPr="00D92617">
        <w:rPr>
          <w:b/>
        </w:rPr>
        <w:t>og</w:t>
      </w:r>
    </w:p>
    <w:p w14:paraId="38D98987" w14:textId="251BDE12" w:rsidR="00473E43" w:rsidRPr="00D92617" w:rsidRDefault="00023689" w:rsidP="00473E43">
      <w:pPr>
        <w:pStyle w:val="Normalmedluftover"/>
      </w:pPr>
      <w:r w:rsidRPr="00D92617">
        <w:t>Nasjonalparkstyret for Jotunheimen og Utladalen v/</w:t>
      </w:r>
      <w:r w:rsidR="00404A34">
        <w:t xml:space="preserve"> </w:t>
      </w:r>
      <w:r w:rsidRPr="00D92617">
        <w:t>Statsforvaltaren i Innlandet</w:t>
      </w:r>
    </w:p>
    <w:p w14:paraId="0C7DC402" w14:textId="77777777" w:rsidR="00473E43" w:rsidRPr="00D92617" w:rsidRDefault="00473E43" w:rsidP="00473E43">
      <w:r w:rsidRPr="00D92617">
        <w:t>_____________________________________________________</w:t>
      </w:r>
    </w:p>
    <w:p w14:paraId="4FD52A89" w14:textId="66DB4DB2" w:rsidR="00473E43" w:rsidRPr="00D92617" w:rsidRDefault="00473E43" w:rsidP="00473E43">
      <w:r w:rsidRPr="00D92617">
        <w:t>(heretter kal</w:t>
      </w:r>
      <w:r w:rsidR="00B125E1" w:rsidRPr="00D92617">
        <w:t>la</w:t>
      </w:r>
      <w:r w:rsidRPr="00D92617">
        <w:t xml:space="preserve"> </w:t>
      </w:r>
      <w:r w:rsidR="00023689" w:rsidRPr="00D92617">
        <w:t>Oppdragsgjevar</w:t>
      </w:r>
      <w:r w:rsidRPr="00D92617">
        <w:t>)</w:t>
      </w:r>
    </w:p>
    <w:p w14:paraId="3FCDB13F" w14:textId="77777777" w:rsidR="00473E43" w:rsidRPr="00D92617" w:rsidRDefault="00473E43" w:rsidP="00473E43"/>
    <w:p w14:paraId="511591CE" w14:textId="5C22A9BA" w:rsidR="00473E43" w:rsidRPr="00D92617" w:rsidRDefault="00473E43" w:rsidP="00473E43">
      <w:pPr>
        <w:rPr>
          <w:b/>
        </w:rPr>
      </w:pPr>
      <w:r w:rsidRPr="00D92617">
        <w:rPr>
          <w:b/>
        </w:rPr>
        <w:t>St</w:t>
      </w:r>
      <w:r w:rsidR="00023689" w:rsidRPr="00D92617">
        <w:rPr>
          <w:b/>
        </w:rPr>
        <w:t>a</w:t>
      </w:r>
      <w:r w:rsidRPr="00D92617">
        <w:rPr>
          <w:b/>
        </w:rPr>
        <w:t>d og dato:</w:t>
      </w:r>
    </w:p>
    <w:p w14:paraId="3ED8528D" w14:textId="0B11CF92" w:rsidR="00473E43" w:rsidRPr="00D92617" w:rsidRDefault="00B328CA" w:rsidP="00473E43">
      <w:r>
        <w:br/>
      </w:r>
      <w:r w:rsidR="00473E43" w:rsidRPr="00D92617">
        <w:t>_____________________________________________________</w:t>
      </w:r>
    </w:p>
    <w:p w14:paraId="0BE3C238" w14:textId="77777777" w:rsidR="00473E43" w:rsidRDefault="00473E43" w:rsidP="00473E43"/>
    <w:p w14:paraId="6D2DFC6E" w14:textId="7E3AFCD4" w:rsidR="00404A34" w:rsidRPr="00D92617" w:rsidRDefault="00404A34" w:rsidP="00473E43"/>
    <w:p w14:paraId="3B9E8D66" w14:textId="77777777" w:rsidR="00473E43" w:rsidRPr="00D92617" w:rsidRDefault="00473E43" w:rsidP="00473E4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73E43" w:rsidRPr="00D92617" w14:paraId="27B1A8BE" w14:textId="77777777" w:rsidTr="007E5406">
        <w:tc>
          <w:tcPr>
            <w:tcW w:w="4109" w:type="dxa"/>
          </w:tcPr>
          <w:p w14:paraId="4CA35E97" w14:textId="58069AC5" w:rsidR="00473E43" w:rsidRPr="00D92617" w:rsidRDefault="00023689" w:rsidP="007E5406">
            <w:pPr>
              <w:pStyle w:val="TableContents"/>
            </w:pPr>
            <w:r w:rsidRPr="00D92617">
              <w:t>For Oppdragsgjevar:</w:t>
            </w:r>
          </w:p>
        </w:tc>
        <w:tc>
          <w:tcPr>
            <w:tcW w:w="4110" w:type="dxa"/>
          </w:tcPr>
          <w:p w14:paraId="3270AD35" w14:textId="58B02F4D" w:rsidR="00473E43" w:rsidRPr="00D92617" w:rsidRDefault="00023689" w:rsidP="007E5406">
            <w:pPr>
              <w:pStyle w:val="TableContents"/>
            </w:pPr>
            <w:r w:rsidRPr="00D92617">
              <w:t>For Leverandøren:</w:t>
            </w:r>
          </w:p>
        </w:tc>
      </w:tr>
      <w:tr w:rsidR="00473E43" w:rsidRPr="00D92617" w14:paraId="7EF1EC9A" w14:textId="77777777" w:rsidTr="007E5406">
        <w:tc>
          <w:tcPr>
            <w:tcW w:w="4109" w:type="dxa"/>
          </w:tcPr>
          <w:p w14:paraId="65A3365F" w14:textId="77777777" w:rsidR="00473E43" w:rsidRPr="00D92617" w:rsidRDefault="00473E43" w:rsidP="007E5406">
            <w:pPr>
              <w:pStyle w:val="TableContents"/>
            </w:pPr>
          </w:p>
          <w:p w14:paraId="4169C0F0" w14:textId="77777777" w:rsidR="00473E43" w:rsidRPr="00D92617" w:rsidRDefault="00473E43" w:rsidP="007E5406">
            <w:pPr>
              <w:pStyle w:val="TableContents"/>
            </w:pPr>
            <w:r w:rsidRPr="00D92617">
              <w:t>____________________________</w:t>
            </w:r>
          </w:p>
          <w:p w14:paraId="111B9CA5" w14:textId="43BC1742" w:rsidR="00473E43" w:rsidRPr="00D92617" w:rsidRDefault="00023689" w:rsidP="007E5406">
            <w:pPr>
              <w:pStyle w:val="TableContents"/>
            </w:pPr>
            <w:r w:rsidRPr="00D92617">
              <w:rPr>
                <w:lang w:bidi="nn-NO"/>
              </w:rPr>
              <w:t>Vebjørn Knarrum</w:t>
            </w:r>
          </w:p>
        </w:tc>
        <w:tc>
          <w:tcPr>
            <w:tcW w:w="4110" w:type="dxa"/>
          </w:tcPr>
          <w:p w14:paraId="6B55172B" w14:textId="77777777" w:rsidR="00473E43" w:rsidRPr="00D92617" w:rsidRDefault="00473E43" w:rsidP="007E5406">
            <w:pPr>
              <w:pStyle w:val="TableContents"/>
            </w:pPr>
          </w:p>
          <w:p w14:paraId="3A66B36C" w14:textId="77777777" w:rsidR="00473E43" w:rsidRPr="00D92617" w:rsidRDefault="00473E43" w:rsidP="007E5406">
            <w:pPr>
              <w:pStyle w:val="TableContents"/>
            </w:pPr>
            <w:r w:rsidRPr="00D92617">
              <w:t>______________________________</w:t>
            </w:r>
          </w:p>
          <w:p w14:paraId="10FE182B" w14:textId="4554BA54" w:rsidR="00473E43" w:rsidRPr="00D92617" w:rsidRDefault="00473E43" w:rsidP="007E5406">
            <w:pPr>
              <w:pStyle w:val="TableContents"/>
            </w:pPr>
          </w:p>
        </w:tc>
      </w:tr>
    </w:tbl>
    <w:p w14:paraId="220EDEFC" w14:textId="77777777" w:rsidR="00473E43" w:rsidRPr="00D92617" w:rsidRDefault="00473E43" w:rsidP="00473E43">
      <w:pPr>
        <w:pStyle w:val="Merknadstekst"/>
      </w:pPr>
    </w:p>
    <w:p w14:paraId="2F8D39F2" w14:textId="77777777" w:rsidR="00473E43" w:rsidRPr="00D92617" w:rsidRDefault="00473E43" w:rsidP="00473E43">
      <w:r w:rsidRPr="00D92617">
        <w:rPr>
          <w:lang w:bidi="nn-NO"/>
        </w:rPr>
        <w:t>Avtalen skal underteiknast i to eksemplar, eitt til kvar part.</w:t>
      </w:r>
    </w:p>
    <w:p w14:paraId="57F4CEEE" w14:textId="77777777" w:rsidR="00473E43" w:rsidRPr="00D92617" w:rsidRDefault="00473E43" w:rsidP="00473E43"/>
    <w:p w14:paraId="65B36E61" w14:textId="77777777" w:rsidR="00473E43" w:rsidRPr="00D92617" w:rsidRDefault="00473E43" w:rsidP="00473E43"/>
    <w:p w14:paraId="2F9E6AFD" w14:textId="77777777" w:rsidR="00473E43" w:rsidRPr="00D92617" w:rsidRDefault="00473E43" w:rsidP="00473E43"/>
    <w:p w14:paraId="6B7B2707" w14:textId="77777777" w:rsidR="00473E43" w:rsidRPr="00D92617" w:rsidRDefault="00473E43" w:rsidP="00473E43">
      <w:pPr>
        <w:rPr>
          <w:b/>
        </w:rPr>
      </w:pPr>
      <w:r w:rsidRPr="00D92617">
        <w:rPr>
          <w:b/>
          <w:lang w:bidi="nn-NO"/>
        </w:rPr>
        <w:t>Førespurnader</w:t>
      </w:r>
    </w:p>
    <w:p w14:paraId="6E951D71" w14:textId="5DCB6314" w:rsidR="00473E43" w:rsidRPr="00D92617" w:rsidRDefault="00473E43" w:rsidP="00473E43">
      <w:r w:rsidRPr="00D92617">
        <w:rPr>
          <w:lang w:bidi="nn-NO"/>
        </w:rPr>
        <w:t xml:space="preserve">Med mindre anna går fram av vedlegg </w:t>
      </w:r>
      <w:r w:rsidR="00024506" w:rsidRPr="00D92617">
        <w:rPr>
          <w:lang w:bidi="nn-NO"/>
        </w:rPr>
        <w:t>2</w:t>
      </w:r>
      <w:r w:rsidRPr="00D92617">
        <w:rPr>
          <w:lang w:bidi="nn-NO"/>
        </w:rPr>
        <w:t>, skal alle førespurnader som gjeld denne avtalen, rettast til:</w:t>
      </w:r>
    </w:p>
    <w:p w14:paraId="69977973" w14:textId="77777777" w:rsidR="00473E43" w:rsidRPr="00D92617" w:rsidRDefault="00473E43" w:rsidP="00473E43"/>
    <w:p w14:paraId="731B254A" w14:textId="77777777" w:rsidR="00473E43" w:rsidRPr="00D92617" w:rsidRDefault="00473E43" w:rsidP="00473E4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73E43" w:rsidRPr="00D92617" w14:paraId="745F28AF" w14:textId="77777777" w:rsidTr="007E5406">
        <w:tc>
          <w:tcPr>
            <w:tcW w:w="4109" w:type="dxa"/>
          </w:tcPr>
          <w:p w14:paraId="73727307" w14:textId="63E0F5E2" w:rsidR="00473E43" w:rsidRPr="00D92617" w:rsidRDefault="00473E43" w:rsidP="007E5406">
            <w:pPr>
              <w:pStyle w:val="TableContents"/>
              <w:rPr>
                <w:b/>
              </w:rPr>
            </w:pPr>
            <w:r w:rsidRPr="00D92617">
              <w:rPr>
                <w:b/>
              </w:rPr>
              <w:t xml:space="preserve">Hos </w:t>
            </w:r>
            <w:r w:rsidR="00023689" w:rsidRPr="00D92617">
              <w:rPr>
                <w:b/>
              </w:rPr>
              <w:t>Oppdragsgjevar</w:t>
            </w:r>
          </w:p>
        </w:tc>
        <w:tc>
          <w:tcPr>
            <w:tcW w:w="4110" w:type="dxa"/>
          </w:tcPr>
          <w:p w14:paraId="08B3CA28" w14:textId="7E701594" w:rsidR="00473E43" w:rsidRPr="00D92617" w:rsidRDefault="00473E43" w:rsidP="007E5406">
            <w:pPr>
              <w:pStyle w:val="TableContents"/>
              <w:rPr>
                <w:b/>
              </w:rPr>
            </w:pPr>
            <w:r w:rsidRPr="00D92617">
              <w:rPr>
                <w:b/>
              </w:rPr>
              <w:t xml:space="preserve">Hos </w:t>
            </w:r>
            <w:r w:rsidR="00023689" w:rsidRPr="00D92617">
              <w:rPr>
                <w:b/>
              </w:rPr>
              <w:t>Leverandøren</w:t>
            </w:r>
          </w:p>
        </w:tc>
      </w:tr>
      <w:tr w:rsidR="00473E43" w:rsidRPr="00D92617" w14:paraId="079C6759" w14:textId="77777777" w:rsidTr="007E5406">
        <w:tc>
          <w:tcPr>
            <w:tcW w:w="4109" w:type="dxa"/>
          </w:tcPr>
          <w:p w14:paraId="01A8BEB5" w14:textId="4AE775DB" w:rsidR="00473E43" w:rsidRPr="00D92617" w:rsidRDefault="00473E43" w:rsidP="007E5406">
            <w:pPr>
              <w:pStyle w:val="TableContents"/>
            </w:pPr>
            <w:r w:rsidRPr="00D92617">
              <w:t>Na</w:t>
            </w:r>
            <w:r w:rsidR="00B125E1" w:rsidRPr="00D92617">
              <w:t>m</w:t>
            </w:r>
            <w:r w:rsidRPr="00D92617">
              <w:t xml:space="preserve">n: </w:t>
            </w:r>
            <w:r w:rsidR="00751DD6" w:rsidRPr="00D92617">
              <w:t>Kari Sveen</w:t>
            </w:r>
          </w:p>
        </w:tc>
        <w:tc>
          <w:tcPr>
            <w:tcW w:w="4110" w:type="dxa"/>
          </w:tcPr>
          <w:p w14:paraId="41A8E66B" w14:textId="5E7CFB63" w:rsidR="00473E43" w:rsidRPr="00D92617" w:rsidRDefault="00473E43" w:rsidP="00CA4DA6">
            <w:pPr>
              <w:pStyle w:val="TableContents"/>
            </w:pPr>
          </w:p>
        </w:tc>
      </w:tr>
      <w:tr w:rsidR="00473E43" w:rsidRPr="00D92617" w14:paraId="6E1DBF14" w14:textId="77777777" w:rsidTr="007E5406">
        <w:tc>
          <w:tcPr>
            <w:tcW w:w="4109" w:type="dxa"/>
          </w:tcPr>
          <w:p w14:paraId="1635836C" w14:textId="26D0F12D" w:rsidR="00473E43" w:rsidRPr="00D92617" w:rsidRDefault="00473E43" w:rsidP="007E5406">
            <w:pPr>
              <w:pStyle w:val="TableContents"/>
            </w:pPr>
            <w:r w:rsidRPr="00D92617">
              <w:t xml:space="preserve">Stilling: </w:t>
            </w:r>
            <w:r w:rsidR="00023689" w:rsidRPr="00D92617">
              <w:t>Nasjonalparkforvaltar</w:t>
            </w:r>
          </w:p>
        </w:tc>
        <w:tc>
          <w:tcPr>
            <w:tcW w:w="4110" w:type="dxa"/>
          </w:tcPr>
          <w:p w14:paraId="1DFF81A8" w14:textId="7BC4DAC1" w:rsidR="00473E43" w:rsidRPr="00D92617" w:rsidRDefault="00473E43" w:rsidP="007E5406">
            <w:pPr>
              <w:pStyle w:val="TableContents"/>
            </w:pPr>
          </w:p>
        </w:tc>
      </w:tr>
      <w:tr w:rsidR="00473E43" w:rsidRPr="00D92617" w14:paraId="483AF345" w14:textId="77777777" w:rsidTr="007E5406">
        <w:tc>
          <w:tcPr>
            <w:tcW w:w="4109" w:type="dxa"/>
          </w:tcPr>
          <w:p w14:paraId="06385330" w14:textId="27CFCA10" w:rsidR="00473E43" w:rsidRPr="00D92617" w:rsidRDefault="00473E43" w:rsidP="007E5406">
            <w:pPr>
              <w:pStyle w:val="TableContents"/>
            </w:pPr>
            <w:r w:rsidRPr="00D92617">
              <w:t xml:space="preserve">Telefon: </w:t>
            </w:r>
            <w:r w:rsidR="000A737E" w:rsidRPr="00D92617">
              <w:t>948 80 564</w:t>
            </w:r>
          </w:p>
        </w:tc>
        <w:tc>
          <w:tcPr>
            <w:tcW w:w="4110" w:type="dxa"/>
          </w:tcPr>
          <w:p w14:paraId="39DC01B9" w14:textId="4A091D7E" w:rsidR="00473E43" w:rsidRPr="00D92617" w:rsidRDefault="00473E43" w:rsidP="00E82428">
            <w:pPr>
              <w:pStyle w:val="TableContents"/>
            </w:pPr>
          </w:p>
        </w:tc>
      </w:tr>
      <w:tr w:rsidR="00473E43" w:rsidRPr="00D92617" w14:paraId="4292C48E" w14:textId="77777777" w:rsidTr="007E5406">
        <w:tc>
          <w:tcPr>
            <w:tcW w:w="4109" w:type="dxa"/>
          </w:tcPr>
          <w:p w14:paraId="18936879" w14:textId="6A6FAD6C" w:rsidR="00473E43" w:rsidRPr="00D92617" w:rsidRDefault="00473E43" w:rsidP="007E5406">
            <w:pPr>
              <w:pStyle w:val="TableContents"/>
            </w:pPr>
            <w:r w:rsidRPr="00D92617">
              <w:t xml:space="preserve">E-post: </w:t>
            </w:r>
            <w:r w:rsidR="000A737E" w:rsidRPr="00D92617">
              <w:t>kari.sveen</w:t>
            </w:r>
            <w:r w:rsidR="00023689" w:rsidRPr="00D92617">
              <w:t>@statsforvalteren.no</w:t>
            </w:r>
          </w:p>
        </w:tc>
        <w:tc>
          <w:tcPr>
            <w:tcW w:w="4110" w:type="dxa"/>
          </w:tcPr>
          <w:p w14:paraId="6A1BAB98" w14:textId="5ABD3C85" w:rsidR="00473E43" w:rsidRPr="00D92617" w:rsidRDefault="00473E43" w:rsidP="007E5406">
            <w:pPr>
              <w:pStyle w:val="TableContents"/>
            </w:pPr>
          </w:p>
        </w:tc>
      </w:tr>
    </w:tbl>
    <w:p w14:paraId="5AB89F3A" w14:textId="77777777" w:rsidR="006C1A43" w:rsidRPr="00D92617" w:rsidRDefault="006C1A43" w:rsidP="00EE4095">
      <w:pPr>
        <w:rPr>
          <w:rFonts w:ascii="Arial" w:hAnsi="Arial" w:cs="Arial"/>
          <w:sz w:val="22"/>
          <w:szCs w:val="22"/>
        </w:rPr>
      </w:pPr>
    </w:p>
    <w:p w14:paraId="4E666E79" w14:textId="74AAE24D" w:rsidR="006C1A43" w:rsidRPr="00D92617" w:rsidRDefault="006C1A43" w:rsidP="00EE4095">
      <w:pPr>
        <w:sectPr w:rsidR="006C1A43" w:rsidRPr="00D92617" w:rsidSect="00CD0D1A">
          <w:footerReference w:type="default" r:id="rId18"/>
          <w:headerReference w:type="first" r:id="rId19"/>
          <w:footerReference w:type="first" r:id="rId20"/>
          <w:pgSz w:w="11906" w:h="16838" w:code="9"/>
          <w:pgMar w:top="1418" w:right="1418" w:bottom="1418" w:left="2268" w:header="709" w:footer="709" w:gutter="0"/>
          <w:paperSrc w:first="15" w:other="15"/>
          <w:pgNumType w:start="2"/>
          <w:cols w:space="708"/>
          <w:titlePg/>
          <w:docGrid w:linePitch="326"/>
        </w:sectPr>
      </w:pPr>
    </w:p>
    <w:p w14:paraId="53E37C87" w14:textId="459DB272" w:rsidR="00AC6ED9" w:rsidRPr="00D92617" w:rsidRDefault="00AC6ED9" w:rsidP="00AC6ED9">
      <w:pPr>
        <w:pStyle w:val="Tittelside2"/>
        <w:rPr>
          <w:rFonts w:eastAsiaTheme="minorEastAsia"/>
        </w:rPr>
      </w:pPr>
      <w:bookmarkStart w:id="28" w:name="_Toc139680080"/>
      <w:bookmarkStart w:id="29" w:name="_Toc367282448"/>
      <w:bookmarkStart w:id="30" w:name="_Toc511649953"/>
      <w:bookmarkStart w:id="31" w:name="_Toc136153043"/>
      <w:bookmarkStart w:id="32" w:name="_Toc136170714"/>
      <w:bookmarkStart w:id="33" w:name="_Toc136153044"/>
      <w:bookmarkStart w:id="34" w:name="_Toc136170715"/>
      <w:bookmarkStart w:id="35" w:name="_Toc134700178"/>
      <w:bookmarkStart w:id="36" w:name="_Toc139680082"/>
      <w:r w:rsidRPr="00D92617">
        <w:rPr>
          <w:rFonts w:eastAsiaTheme="minorEastAsia"/>
        </w:rPr>
        <w:lastRenderedPageBreak/>
        <w:t>Innh</w:t>
      </w:r>
      <w:r w:rsidR="00DA650B" w:rsidRPr="00D92617">
        <w:rPr>
          <w:rFonts w:eastAsiaTheme="minorEastAsia"/>
        </w:rPr>
        <w:t>a</w:t>
      </w:r>
      <w:r w:rsidRPr="00D92617">
        <w:rPr>
          <w:rFonts w:eastAsiaTheme="minorEastAsia"/>
        </w:rPr>
        <w:t>ld</w:t>
      </w:r>
    </w:p>
    <w:p w14:paraId="1EF476DC" w14:textId="77777777" w:rsidR="00224A3E" w:rsidRPr="00D92617" w:rsidRDefault="00224A3E" w:rsidP="00AC6ED9">
      <w:pPr>
        <w:pStyle w:val="Tittelside2"/>
        <w:rPr>
          <w:rFonts w:eastAsiaTheme="minorEastAsia"/>
        </w:rPr>
      </w:pPr>
    </w:p>
    <w:sdt>
      <w:sdtPr>
        <w:rPr>
          <w:rFonts w:asciiTheme="minorHAnsi" w:eastAsiaTheme="minorHAnsi" w:hAnsiTheme="minorHAnsi" w:cstheme="minorBidi"/>
          <w:b w:val="0"/>
          <w:bCs w:val="0"/>
          <w:caps w:val="0"/>
          <w:sz w:val="24"/>
          <w:szCs w:val="24"/>
          <w:lang w:eastAsia="en-US"/>
        </w:rPr>
        <w:id w:val="374357955"/>
        <w:docPartObj>
          <w:docPartGallery w:val="Table of Contents"/>
          <w:docPartUnique/>
        </w:docPartObj>
      </w:sdtPr>
      <w:sdtEndPr>
        <w:rPr>
          <w:noProof/>
        </w:rPr>
      </w:sdtEndPr>
      <w:sdtContent>
        <w:p w14:paraId="33613789" w14:textId="0AAC25A5" w:rsidR="0050324F" w:rsidRPr="00D92617" w:rsidRDefault="00AC6ED9">
          <w:pPr>
            <w:pStyle w:val="INNH1"/>
            <w:rPr>
              <w:rFonts w:asciiTheme="minorHAnsi" w:eastAsiaTheme="minorEastAsia" w:hAnsiTheme="minorHAnsi" w:cstheme="minorBidi"/>
              <w:b w:val="0"/>
              <w:bCs w:val="0"/>
              <w:caps w:val="0"/>
              <w:noProof/>
              <w:sz w:val="22"/>
              <w:szCs w:val="22"/>
            </w:rPr>
          </w:pPr>
          <w:r w:rsidRPr="00D92617">
            <w:fldChar w:fldCharType="begin"/>
          </w:r>
          <w:r w:rsidRPr="00D92617">
            <w:instrText xml:space="preserve"> TOC \o "1-3" \h \z \u </w:instrText>
          </w:r>
          <w:r w:rsidRPr="00D92617">
            <w:fldChar w:fldCharType="separate"/>
          </w:r>
          <w:hyperlink w:anchor="_Toc102570731" w:history="1">
            <w:r w:rsidR="0050324F" w:rsidRPr="00D92617">
              <w:rPr>
                <w:rStyle w:val="Hyperkobling"/>
                <w:noProof/>
                <w14:scene3d>
                  <w14:camera w14:prst="orthographicFront"/>
                  <w14:lightRig w14:rig="threePt" w14:dir="t">
                    <w14:rot w14:lat="0" w14:lon="0" w14:rev="0"/>
                  </w14:lightRig>
                </w14:scene3d>
              </w:rPr>
              <w:t>1.</w:t>
            </w:r>
            <w:r w:rsidR="0050324F" w:rsidRPr="00D92617">
              <w:rPr>
                <w:rFonts w:asciiTheme="minorHAnsi" w:eastAsiaTheme="minorEastAsia" w:hAnsiTheme="minorHAnsi" w:cstheme="minorBidi"/>
                <w:b w:val="0"/>
                <w:bCs w:val="0"/>
                <w:caps w:val="0"/>
                <w:noProof/>
                <w:sz w:val="22"/>
                <w:szCs w:val="22"/>
              </w:rPr>
              <w:tab/>
            </w:r>
            <w:r w:rsidR="0050324F" w:rsidRPr="00D92617">
              <w:rPr>
                <w:rStyle w:val="Hyperkobling"/>
                <w:noProof/>
                <w:lang w:bidi="nn-NO"/>
              </w:rPr>
              <w:t>Alminnelege vilkår</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_Toc102570731 \h </w:instrText>
            </w:r>
            <w:r w:rsidR="0050324F" w:rsidRPr="00D92617">
              <w:rPr>
                <w:noProof/>
                <w:webHidden/>
              </w:rPr>
            </w:r>
            <w:r w:rsidR="0050324F" w:rsidRPr="00D92617">
              <w:rPr>
                <w:noProof/>
                <w:webHidden/>
              </w:rPr>
              <w:fldChar w:fldCharType="separate"/>
            </w:r>
            <w:r w:rsidR="00C947F8">
              <w:rPr>
                <w:noProof/>
                <w:webHidden/>
              </w:rPr>
              <w:t>4</w:t>
            </w:r>
            <w:r w:rsidR="0050324F" w:rsidRPr="00D92617">
              <w:rPr>
                <w:noProof/>
                <w:webHidden/>
              </w:rPr>
              <w:fldChar w:fldCharType="end"/>
            </w:r>
          </w:hyperlink>
        </w:p>
        <w:p w14:paraId="339C49BA" w14:textId="5D33CE5E" w:rsidR="0050324F" w:rsidRPr="00D92617" w:rsidRDefault="00000000">
          <w:pPr>
            <w:pStyle w:val="INNH2"/>
            <w:rPr>
              <w:rFonts w:asciiTheme="minorHAnsi" w:eastAsiaTheme="minorEastAsia" w:hAnsiTheme="minorHAnsi" w:cstheme="minorBidi"/>
              <w:smallCaps w:val="0"/>
              <w:noProof/>
              <w:sz w:val="22"/>
              <w:szCs w:val="22"/>
            </w:rPr>
          </w:pPr>
          <w:hyperlink w:anchor="_Toc102570732" w:history="1">
            <w:r w:rsidR="0050324F" w:rsidRPr="00D92617">
              <w:rPr>
                <w:rStyle w:val="Hyperkobling"/>
                <w:noProof/>
              </w:rPr>
              <w:t>1.1</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Omfanget av konsulentbistanden</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_Toc102570732 \h </w:instrText>
            </w:r>
            <w:r w:rsidR="0050324F" w:rsidRPr="00D92617">
              <w:rPr>
                <w:noProof/>
                <w:webHidden/>
              </w:rPr>
            </w:r>
            <w:r w:rsidR="0050324F" w:rsidRPr="00D92617">
              <w:rPr>
                <w:noProof/>
                <w:webHidden/>
              </w:rPr>
              <w:fldChar w:fldCharType="separate"/>
            </w:r>
            <w:r w:rsidR="00C947F8">
              <w:rPr>
                <w:noProof/>
                <w:webHidden/>
              </w:rPr>
              <w:t>4</w:t>
            </w:r>
            <w:r w:rsidR="0050324F" w:rsidRPr="00D92617">
              <w:rPr>
                <w:noProof/>
                <w:webHidden/>
              </w:rPr>
              <w:fldChar w:fldCharType="end"/>
            </w:r>
          </w:hyperlink>
        </w:p>
        <w:p w14:paraId="0DC53EF0" w14:textId="15E1626D" w:rsidR="0050324F" w:rsidRPr="00D92617" w:rsidRDefault="00000000">
          <w:pPr>
            <w:pStyle w:val="INNH2"/>
            <w:rPr>
              <w:rFonts w:asciiTheme="minorHAnsi" w:eastAsiaTheme="minorEastAsia" w:hAnsiTheme="minorHAnsi" w:cstheme="minorBidi"/>
              <w:smallCaps w:val="0"/>
              <w:noProof/>
              <w:sz w:val="22"/>
              <w:szCs w:val="22"/>
            </w:rPr>
          </w:pPr>
          <w:hyperlink w:anchor="_Toc102570733" w:history="1">
            <w:r w:rsidR="0050324F" w:rsidRPr="00D92617">
              <w:rPr>
                <w:rStyle w:val="Hyperkobling"/>
                <w:noProof/>
              </w:rPr>
              <w:t>1.2</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Tolking – rangordning</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_Toc102570733 \h </w:instrText>
            </w:r>
            <w:r w:rsidR="0050324F" w:rsidRPr="00D92617">
              <w:rPr>
                <w:noProof/>
                <w:webHidden/>
              </w:rPr>
            </w:r>
            <w:r w:rsidR="0050324F" w:rsidRPr="00D92617">
              <w:rPr>
                <w:noProof/>
                <w:webHidden/>
              </w:rPr>
              <w:fldChar w:fldCharType="separate"/>
            </w:r>
            <w:r w:rsidR="00C947F8">
              <w:rPr>
                <w:noProof/>
                <w:webHidden/>
              </w:rPr>
              <w:t>5</w:t>
            </w:r>
            <w:r w:rsidR="0050324F" w:rsidRPr="00D92617">
              <w:rPr>
                <w:noProof/>
                <w:webHidden/>
              </w:rPr>
              <w:fldChar w:fldCharType="end"/>
            </w:r>
          </w:hyperlink>
        </w:p>
        <w:p w14:paraId="630C32E9" w14:textId="7513E3A4" w:rsidR="0050324F" w:rsidRPr="00D92617" w:rsidRDefault="00000000">
          <w:pPr>
            <w:pStyle w:val="INNH2"/>
            <w:rPr>
              <w:rFonts w:asciiTheme="minorHAnsi" w:eastAsiaTheme="minorEastAsia" w:hAnsiTheme="minorHAnsi" w:cstheme="minorBidi"/>
              <w:smallCaps w:val="0"/>
              <w:noProof/>
              <w:sz w:val="22"/>
              <w:szCs w:val="22"/>
            </w:rPr>
          </w:pPr>
          <w:hyperlink w:anchor="_Toc102570734" w:history="1">
            <w:r w:rsidR="0050324F" w:rsidRPr="00D92617">
              <w:rPr>
                <w:rStyle w:val="Hyperkobling"/>
                <w:noProof/>
              </w:rPr>
              <w:t>1.3</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Varigheit</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_Toc102570734 \h </w:instrText>
            </w:r>
            <w:r w:rsidR="0050324F" w:rsidRPr="00D92617">
              <w:rPr>
                <w:noProof/>
                <w:webHidden/>
              </w:rPr>
            </w:r>
            <w:r w:rsidR="0050324F" w:rsidRPr="00D92617">
              <w:rPr>
                <w:noProof/>
                <w:webHidden/>
              </w:rPr>
              <w:fldChar w:fldCharType="separate"/>
            </w:r>
            <w:r w:rsidR="00C947F8">
              <w:rPr>
                <w:noProof/>
                <w:webHidden/>
              </w:rPr>
              <w:t>5</w:t>
            </w:r>
            <w:r w:rsidR="0050324F" w:rsidRPr="00D92617">
              <w:rPr>
                <w:noProof/>
                <w:webHidden/>
              </w:rPr>
              <w:fldChar w:fldCharType="end"/>
            </w:r>
          </w:hyperlink>
        </w:p>
        <w:p w14:paraId="6609F78C" w14:textId="022856BC" w:rsidR="0050324F" w:rsidRPr="00D92617" w:rsidRDefault="00000000">
          <w:pPr>
            <w:pStyle w:val="INNH2"/>
            <w:rPr>
              <w:rFonts w:asciiTheme="minorHAnsi" w:eastAsiaTheme="minorEastAsia" w:hAnsiTheme="minorHAnsi" w:cstheme="minorBidi"/>
              <w:smallCaps w:val="0"/>
              <w:noProof/>
              <w:sz w:val="22"/>
              <w:szCs w:val="22"/>
            </w:rPr>
          </w:pPr>
          <w:hyperlink w:anchor="_Toc102570735" w:history="1">
            <w:r w:rsidR="0050324F" w:rsidRPr="00D92617">
              <w:rPr>
                <w:rStyle w:val="Hyperkobling"/>
                <w:noProof/>
              </w:rPr>
              <w:t>1.4</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Partane sine representantar</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_Toc102570735 \h </w:instrText>
            </w:r>
            <w:r w:rsidR="0050324F" w:rsidRPr="00D92617">
              <w:rPr>
                <w:noProof/>
                <w:webHidden/>
              </w:rPr>
            </w:r>
            <w:r w:rsidR="0050324F" w:rsidRPr="00D92617">
              <w:rPr>
                <w:noProof/>
                <w:webHidden/>
              </w:rPr>
              <w:fldChar w:fldCharType="separate"/>
            </w:r>
            <w:r w:rsidR="00C947F8">
              <w:rPr>
                <w:noProof/>
                <w:webHidden/>
              </w:rPr>
              <w:t>5</w:t>
            </w:r>
            <w:r w:rsidR="0050324F" w:rsidRPr="00D92617">
              <w:rPr>
                <w:noProof/>
                <w:webHidden/>
              </w:rPr>
              <w:fldChar w:fldCharType="end"/>
            </w:r>
          </w:hyperlink>
        </w:p>
        <w:p w14:paraId="276AAD12" w14:textId="2C80AF87" w:rsidR="0050324F" w:rsidRPr="00D92617" w:rsidRDefault="00000000">
          <w:pPr>
            <w:pStyle w:val="INNH2"/>
            <w:rPr>
              <w:rFonts w:asciiTheme="minorHAnsi" w:eastAsiaTheme="minorEastAsia" w:hAnsiTheme="minorHAnsi" w:cstheme="minorBidi"/>
              <w:smallCaps w:val="0"/>
              <w:noProof/>
              <w:sz w:val="22"/>
              <w:szCs w:val="22"/>
            </w:rPr>
          </w:pPr>
          <w:hyperlink w:anchor="_Toc102570736" w:history="1">
            <w:r w:rsidR="0050324F" w:rsidRPr="00D92617">
              <w:rPr>
                <w:rStyle w:val="Hyperkobling"/>
                <w:noProof/>
              </w:rPr>
              <w:t>1.5</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Nøkkelpersonell</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_Toc102570736 \h </w:instrText>
            </w:r>
            <w:r w:rsidR="0050324F" w:rsidRPr="00D92617">
              <w:rPr>
                <w:noProof/>
                <w:webHidden/>
              </w:rPr>
            </w:r>
            <w:r w:rsidR="0050324F" w:rsidRPr="00D92617">
              <w:rPr>
                <w:noProof/>
                <w:webHidden/>
              </w:rPr>
              <w:fldChar w:fldCharType="separate"/>
            </w:r>
            <w:r w:rsidR="00C947F8">
              <w:rPr>
                <w:noProof/>
                <w:webHidden/>
              </w:rPr>
              <w:t>6</w:t>
            </w:r>
            <w:r w:rsidR="0050324F" w:rsidRPr="00D92617">
              <w:rPr>
                <w:noProof/>
                <w:webHidden/>
              </w:rPr>
              <w:fldChar w:fldCharType="end"/>
            </w:r>
          </w:hyperlink>
        </w:p>
        <w:p w14:paraId="427E6501" w14:textId="62675AC6" w:rsidR="0050324F" w:rsidRPr="00D92617" w:rsidRDefault="00000000">
          <w:pPr>
            <w:pStyle w:val="INNH1"/>
            <w:rPr>
              <w:rFonts w:asciiTheme="minorHAnsi" w:eastAsiaTheme="minorEastAsia" w:hAnsiTheme="minorHAnsi" w:cstheme="minorBidi"/>
              <w:b w:val="0"/>
              <w:bCs w:val="0"/>
              <w:caps w:val="0"/>
              <w:noProof/>
              <w:sz w:val="22"/>
              <w:szCs w:val="22"/>
            </w:rPr>
          </w:pPr>
          <w:hyperlink w:anchor="_Toc102570737" w:history="1">
            <w:r w:rsidR="0050324F" w:rsidRPr="00D92617">
              <w:rPr>
                <w:rStyle w:val="Hyperkobling"/>
                <w:noProof/>
                <w14:scene3d>
                  <w14:camera w14:prst="orthographicFront"/>
                  <w14:lightRig w14:rig="threePt" w14:dir="t">
                    <w14:rot w14:lat="0" w14:lon="0" w14:rev="0"/>
                  </w14:lightRig>
                </w14:scene3d>
              </w:rPr>
              <w:t>2.</w:t>
            </w:r>
            <w:r w:rsidR="0050324F" w:rsidRPr="00D92617">
              <w:rPr>
                <w:rFonts w:asciiTheme="minorHAnsi" w:eastAsiaTheme="minorEastAsia" w:hAnsiTheme="minorHAnsi" w:cstheme="minorBidi"/>
                <w:b w:val="0"/>
                <w:bCs w:val="0"/>
                <w:caps w:val="0"/>
                <w:noProof/>
                <w:sz w:val="22"/>
                <w:szCs w:val="22"/>
              </w:rPr>
              <w:tab/>
            </w:r>
            <w:r w:rsidR="0050324F" w:rsidRPr="00D92617">
              <w:rPr>
                <w:rStyle w:val="Hyperkobling"/>
                <w:noProof/>
                <w:lang w:bidi="nn-NO"/>
              </w:rPr>
              <w:t>Endring, stansing og avbestilling</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_Toc102570737 \h </w:instrText>
            </w:r>
            <w:r w:rsidR="0050324F" w:rsidRPr="00D92617">
              <w:rPr>
                <w:noProof/>
                <w:webHidden/>
              </w:rPr>
            </w:r>
            <w:r w:rsidR="0050324F" w:rsidRPr="00D92617">
              <w:rPr>
                <w:noProof/>
                <w:webHidden/>
              </w:rPr>
              <w:fldChar w:fldCharType="separate"/>
            </w:r>
            <w:r w:rsidR="00C947F8">
              <w:rPr>
                <w:noProof/>
                <w:webHidden/>
              </w:rPr>
              <w:t>6</w:t>
            </w:r>
            <w:r w:rsidR="0050324F" w:rsidRPr="00D92617">
              <w:rPr>
                <w:noProof/>
                <w:webHidden/>
              </w:rPr>
              <w:fldChar w:fldCharType="end"/>
            </w:r>
          </w:hyperlink>
        </w:p>
        <w:p w14:paraId="05F5AC90" w14:textId="7FE11303" w:rsidR="0050324F" w:rsidRPr="00D92617" w:rsidRDefault="00000000">
          <w:pPr>
            <w:pStyle w:val="INNH2"/>
            <w:rPr>
              <w:rFonts w:asciiTheme="minorHAnsi" w:eastAsiaTheme="minorEastAsia" w:hAnsiTheme="minorHAnsi" w:cstheme="minorBidi"/>
              <w:smallCaps w:val="0"/>
              <w:noProof/>
              <w:sz w:val="22"/>
              <w:szCs w:val="22"/>
            </w:rPr>
          </w:pPr>
          <w:hyperlink w:anchor="_Toc102570738" w:history="1">
            <w:r w:rsidR="0050324F" w:rsidRPr="00D92617">
              <w:rPr>
                <w:rStyle w:val="Hyperkobling"/>
                <w:noProof/>
              </w:rPr>
              <w:t>2.1</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Endringar i ytinga etter avtaleinngåinga</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_Toc102570738 \h </w:instrText>
            </w:r>
            <w:r w:rsidR="0050324F" w:rsidRPr="00D92617">
              <w:rPr>
                <w:noProof/>
                <w:webHidden/>
              </w:rPr>
            </w:r>
            <w:r w:rsidR="0050324F" w:rsidRPr="00D92617">
              <w:rPr>
                <w:noProof/>
                <w:webHidden/>
              </w:rPr>
              <w:fldChar w:fldCharType="separate"/>
            </w:r>
            <w:r w:rsidR="00C947F8">
              <w:rPr>
                <w:noProof/>
                <w:webHidden/>
              </w:rPr>
              <w:t>6</w:t>
            </w:r>
            <w:r w:rsidR="0050324F" w:rsidRPr="00D92617">
              <w:rPr>
                <w:noProof/>
                <w:webHidden/>
              </w:rPr>
              <w:fldChar w:fldCharType="end"/>
            </w:r>
          </w:hyperlink>
        </w:p>
        <w:p w14:paraId="3CE9B195" w14:textId="2BAF594F" w:rsidR="0050324F" w:rsidRPr="00D92617" w:rsidRDefault="00000000">
          <w:pPr>
            <w:pStyle w:val="INNH2"/>
            <w:rPr>
              <w:rFonts w:asciiTheme="minorHAnsi" w:eastAsiaTheme="minorEastAsia" w:hAnsiTheme="minorHAnsi" w:cstheme="minorBidi"/>
              <w:smallCaps w:val="0"/>
              <w:noProof/>
              <w:sz w:val="22"/>
              <w:szCs w:val="22"/>
            </w:rPr>
          </w:pPr>
          <w:hyperlink w:anchor="_Toc102570739" w:history="1">
            <w:r w:rsidR="0050324F" w:rsidRPr="00D92617">
              <w:rPr>
                <w:rStyle w:val="Hyperkobling"/>
                <w:noProof/>
              </w:rPr>
              <w:t>2.2</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Mellombels stansing av bistanden</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_Toc102570739 \h </w:instrText>
            </w:r>
            <w:r w:rsidR="0050324F" w:rsidRPr="00D92617">
              <w:rPr>
                <w:noProof/>
                <w:webHidden/>
              </w:rPr>
            </w:r>
            <w:r w:rsidR="0050324F" w:rsidRPr="00D92617">
              <w:rPr>
                <w:noProof/>
                <w:webHidden/>
              </w:rPr>
              <w:fldChar w:fldCharType="separate"/>
            </w:r>
            <w:r w:rsidR="00C947F8">
              <w:rPr>
                <w:noProof/>
                <w:webHidden/>
              </w:rPr>
              <w:t>7</w:t>
            </w:r>
            <w:r w:rsidR="0050324F" w:rsidRPr="00D92617">
              <w:rPr>
                <w:noProof/>
                <w:webHidden/>
              </w:rPr>
              <w:fldChar w:fldCharType="end"/>
            </w:r>
          </w:hyperlink>
        </w:p>
        <w:p w14:paraId="6C4E6D7A" w14:textId="41F7FAB5" w:rsidR="0050324F" w:rsidRPr="00D92617" w:rsidRDefault="00000000">
          <w:pPr>
            <w:pStyle w:val="INNH2"/>
            <w:rPr>
              <w:rFonts w:asciiTheme="minorHAnsi" w:eastAsiaTheme="minorEastAsia" w:hAnsiTheme="minorHAnsi" w:cstheme="minorBidi"/>
              <w:smallCaps w:val="0"/>
              <w:noProof/>
              <w:sz w:val="22"/>
              <w:szCs w:val="22"/>
            </w:rPr>
          </w:pPr>
          <w:hyperlink w:anchor="_Toc102570740" w:history="1">
            <w:r w:rsidR="0050324F" w:rsidRPr="00D92617">
              <w:rPr>
                <w:rStyle w:val="Hyperkobling"/>
                <w:noProof/>
              </w:rPr>
              <w:t>2.3</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Avbestilling</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_Toc102570740 \h </w:instrText>
            </w:r>
            <w:r w:rsidR="0050324F" w:rsidRPr="00D92617">
              <w:rPr>
                <w:noProof/>
                <w:webHidden/>
              </w:rPr>
            </w:r>
            <w:r w:rsidR="0050324F" w:rsidRPr="00D92617">
              <w:rPr>
                <w:noProof/>
                <w:webHidden/>
              </w:rPr>
              <w:fldChar w:fldCharType="separate"/>
            </w:r>
            <w:r w:rsidR="00C947F8">
              <w:rPr>
                <w:noProof/>
                <w:webHidden/>
              </w:rPr>
              <w:t>7</w:t>
            </w:r>
            <w:r w:rsidR="0050324F" w:rsidRPr="00D92617">
              <w:rPr>
                <w:noProof/>
                <w:webHidden/>
              </w:rPr>
              <w:fldChar w:fldCharType="end"/>
            </w:r>
          </w:hyperlink>
        </w:p>
        <w:p w14:paraId="17CAE50C" w14:textId="4BB3B110" w:rsidR="0050324F" w:rsidRPr="00D92617" w:rsidRDefault="00000000">
          <w:pPr>
            <w:pStyle w:val="INNH1"/>
            <w:rPr>
              <w:rFonts w:asciiTheme="minorHAnsi" w:eastAsiaTheme="minorEastAsia" w:hAnsiTheme="minorHAnsi" w:cstheme="minorBidi"/>
              <w:b w:val="0"/>
              <w:bCs w:val="0"/>
              <w:caps w:val="0"/>
              <w:noProof/>
              <w:sz w:val="22"/>
              <w:szCs w:val="22"/>
            </w:rPr>
          </w:pPr>
          <w:hyperlink w:anchor="_Toc102570741" w:history="1">
            <w:r w:rsidR="0050324F" w:rsidRPr="00D92617">
              <w:rPr>
                <w:rStyle w:val="Hyperkobling"/>
                <w:noProof/>
                <w14:scene3d>
                  <w14:camera w14:prst="orthographicFront"/>
                  <w14:lightRig w14:rig="threePt" w14:dir="t">
                    <w14:rot w14:lat="0" w14:lon="0" w14:rev="0"/>
                  </w14:lightRig>
                </w14:scene3d>
              </w:rPr>
              <w:t>3.</w:t>
            </w:r>
            <w:r w:rsidR="0050324F" w:rsidRPr="00D92617">
              <w:rPr>
                <w:rFonts w:asciiTheme="minorHAnsi" w:eastAsiaTheme="minorEastAsia" w:hAnsiTheme="minorHAnsi" w:cstheme="minorBidi"/>
                <w:b w:val="0"/>
                <w:bCs w:val="0"/>
                <w:caps w:val="0"/>
                <w:noProof/>
                <w:sz w:val="22"/>
                <w:szCs w:val="22"/>
              </w:rPr>
              <w:tab/>
            </w:r>
            <w:r w:rsidR="0050324F" w:rsidRPr="00D92617">
              <w:rPr>
                <w:rStyle w:val="Hyperkobling"/>
                <w:noProof/>
                <w:lang w:bidi="nn-NO"/>
              </w:rPr>
              <w:t>Partane sine plikter</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_Toc102570741 \h </w:instrText>
            </w:r>
            <w:r w:rsidR="0050324F" w:rsidRPr="00D92617">
              <w:rPr>
                <w:noProof/>
                <w:webHidden/>
              </w:rPr>
            </w:r>
            <w:r w:rsidR="0050324F" w:rsidRPr="00D92617">
              <w:rPr>
                <w:noProof/>
                <w:webHidden/>
              </w:rPr>
              <w:fldChar w:fldCharType="separate"/>
            </w:r>
            <w:r w:rsidR="00C947F8">
              <w:rPr>
                <w:noProof/>
                <w:webHidden/>
              </w:rPr>
              <w:t>7</w:t>
            </w:r>
            <w:r w:rsidR="0050324F" w:rsidRPr="00D92617">
              <w:rPr>
                <w:noProof/>
                <w:webHidden/>
              </w:rPr>
              <w:fldChar w:fldCharType="end"/>
            </w:r>
          </w:hyperlink>
        </w:p>
        <w:p w14:paraId="5DC1BD6C" w14:textId="5CC10958" w:rsidR="0050324F" w:rsidRPr="00D92617" w:rsidRDefault="00000000">
          <w:pPr>
            <w:pStyle w:val="INNH2"/>
            <w:rPr>
              <w:rFonts w:asciiTheme="minorHAnsi" w:eastAsiaTheme="minorEastAsia" w:hAnsiTheme="minorHAnsi" w:cstheme="minorBidi"/>
              <w:smallCaps w:val="0"/>
              <w:noProof/>
              <w:sz w:val="22"/>
              <w:szCs w:val="22"/>
            </w:rPr>
          </w:pPr>
          <w:hyperlink w:anchor="_Toc102570742" w:history="1">
            <w:r w:rsidR="0050324F" w:rsidRPr="00D92617">
              <w:rPr>
                <w:rStyle w:val="Hyperkobling"/>
                <w:noProof/>
              </w:rPr>
              <w:t>3.1</w:t>
            </w:r>
            <w:r w:rsidR="0050324F" w:rsidRPr="00D92617">
              <w:rPr>
                <w:rFonts w:asciiTheme="minorHAnsi" w:eastAsiaTheme="minorEastAsia" w:hAnsiTheme="minorHAnsi" w:cstheme="minorBidi"/>
                <w:smallCaps w:val="0"/>
                <w:noProof/>
                <w:sz w:val="22"/>
                <w:szCs w:val="22"/>
              </w:rPr>
              <w:tab/>
            </w:r>
            <w:r w:rsidR="00023689" w:rsidRPr="00D92617">
              <w:rPr>
                <w:rStyle w:val="Hyperkobling"/>
                <w:noProof/>
                <w:lang w:bidi="nn-NO"/>
              </w:rPr>
              <w:t>Leverandøren</w:t>
            </w:r>
            <w:r w:rsidR="0050324F" w:rsidRPr="00D92617">
              <w:rPr>
                <w:rStyle w:val="Hyperkobling"/>
                <w:noProof/>
                <w:lang w:bidi="nn-NO"/>
              </w:rPr>
              <w:t xml:space="preserve"> sine plikter</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_Toc102570742 \h </w:instrText>
            </w:r>
            <w:r w:rsidR="0050324F" w:rsidRPr="00D92617">
              <w:rPr>
                <w:noProof/>
                <w:webHidden/>
              </w:rPr>
            </w:r>
            <w:r w:rsidR="0050324F" w:rsidRPr="00D92617">
              <w:rPr>
                <w:noProof/>
                <w:webHidden/>
              </w:rPr>
              <w:fldChar w:fldCharType="separate"/>
            </w:r>
            <w:r w:rsidR="00C947F8">
              <w:rPr>
                <w:noProof/>
                <w:webHidden/>
              </w:rPr>
              <w:t>7</w:t>
            </w:r>
            <w:r w:rsidR="0050324F" w:rsidRPr="00D92617">
              <w:rPr>
                <w:noProof/>
                <w:webHidden/>
              </w:rPr>
              <w:fldChar w:fldCharType="end"/>
            </w:r>
          </w:hyperlink>
        </w:p>
        <w:p w14:paraId="6C8CBDAF" w14:textId="641A1418" w:rsidR="0050324F" w:rsidRPr="00D92617" w:rsidRDefault="00000000">
          <w:pPr>
            <w:pStyle w:val="INNH2"/>
            <w:rPr>
              <w:rFonts w:asciiTheme="minorHAnsi" w:eastAsiaTheme="minorEastAsia" w:hAnsiTheme="minorHAnsi" w:cstheme="minorBidi"/>
              <w:smallCaps w:val="0"/>
              <w:noProof/>
              <w:sz w:val="22"/>
              <w:szCs w:val="22"/>
            </w:rPr>
          </w:pPr>
          <w:hyperlink w:anchor="_Toc102570743" w:history="1">
            <w:r w:rsidR="0050324F" w:rsidRPr="00D92617">
              <w:rPr>
                <w:rStyle w:val="Hyperkobling"/>
                <w:noProof/>
              </w:rPr>
              <w:t>3.2</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Lønns- og arbeidsvilkår</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_Toc102570743 \h </w:instrText>
            </w:r>
            <w:r w:rsidR="0050324F" w:rsidRPr="00D92617">
              <w:rPr>
                <w:noProof/>
                <w:webHidden/>
              </w:rPr>
            </w:r>
            <w:r w:rsidR="0050324F" w:rsidRPr="00D92617">
              <w:rPr>
                <w:noProof/>
                <w:webHidden/>
              </w:rPr>
              <w:fldChar w:fldCharType="separate"/>
            </w:r>
            <w:r w:rsidR="00C947F8">
              <w:rPr>
                <w:noProof/>
                <w:webHidden/>
              </w:rPr>
              <w:t>8</w:t>
            </w:r>
            <w:r w:rsidR="0050324F" w:rsidRPr="00D92617">
              <w:rPr>
                <w:noProof/>
                <w:webHidden/>
              </w:rPr>
              <w:fldChar w:fldCharType="end"/>
            </w:r>
          </w:hyperlink>
        </w:p>
        <w:p w14:paraId="6E55E087" w14:textId="2B0DE688" w:rsidR="0050324F" w:rsidRPr="00D92617" w:rsidRDefault="00000000">
          <w:pPr>
            <w:pStyle w:val="INNH2"/>
            <w:rPr>
              <w:rFonts w:asciiTheme="minorHAnsi" w:eastAsiaTheme="minorEastAsia" w:hAnsiTheme="minorHAnsi" w:cstheme="minorBidi"/>
              <w:smallCaps w:val="0"/>
              <w:noProof/>
              <w:sz w:val="22"/>
              <w:szCs w:val="22"/>
            </w:rPr>
          </w:pPr>
          <w:hyperlink w:anchor="_Toc102570744" w:history="1">
            <w:r w:rsidR="0050324F" w:rsidRPr="00D92617">
              <w:rPr>
                <w:rStyle w:val="Hyperkobling"/>
                <w:noProof/>
              </w:rPr>
              <w:t>3.3</w:t>
            </w:r>
            <w:r w:rsidR="0050324F" w:rsidRPr="00D92617">
              <w:rPr>
                <w:rFonts w:asciiTheme="minorHAnsi" w:eastAsiaTheme="minorEastAsia" w:hAnsiTheme="minorHAnsi" w:cstheme="minorBidi"/>
                <w:smallCaps w:val="0"/>
                <w:noProof/>
                <w:sz w:val="22"/>
                <w:szCs w:val="22"/>
              </w:rPr>
              <w:tab/>
            </w:r>
            <w:r w:rsidR="00023689" w:rsidRPr="00D92617">
              <w:rPr>
                <w:rStyle w:val="Hyperkobling"/>
                <w:noProof/>
                <w:lang w:bidi="nn-NO"/>
              </w:rPr>
              <w:t>Oppdragsgjevar</w:t>
            </w:r>
            <w:r w:rsidR="0050324F" w:rsidRPr="00D92617">
              <w:rPr>
                <w:rStyle w:val="Hyperkobling"/>
                <w:noProof/>
                <w:lang w:bidi="nn-NO"/>
              </w:rPr>
              <w:t xml:space="preserve"> sine plikter</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_Toc102570744 \h </w:instrText>
            </w:r>
            <w:r w:rsidR="0050324F" w:rsidRPr="00D92617">
              <w:rPr>
                <w:noProof/>
                <w:webHidden/>
              </w:rPr>
            </w:r>
            <w:r w:rsidR="0050324F" w:rsidRPr="00D92617">
              <w:rPr>
                <w:noProof/>
                <w:webHidden/>
              </w:rPr>
              <w:fldChar w:fldCharType="separate"/>
            </w:r>
            <w:r w:rsidR="00C947F8">
              <w:rPr>
                <w:noProof/>
                <w:webHidden/>
              </w:rPr>
              <w:t>8</w:t>
            </w:r>
            <w:r w:rsidR="0050324F" w:rsidRPr="00D92617">
              <w:rPr>
                <w:noProof/>
                <w:webHidden/>
              </w:rPr>
              <w:fldChar w:fldCharType="end"/>
            </w:r>
          </w:hyperlink>
        </w:p>
        <w:p w14:paraId="6F9381EB" w14:textId="0B2FFAC6" w:rsidR="0050324F" w:rsidRPr="00D92617" w:rsidRDefault="00000000">
          <w:pPr>
            <w:pStyle w:val="INNH2"/>
            <w:rPr>
              <w:rFonts w:asciiTheme="minorHAnsi" w:eastAsiaTheme="minorEastAsia" w:hAnsiTheme="minorHAnsi" w:cstheme="minorBidi"/>
              <w:smallCaps w:val="0"/>
              <w:noProof/>
              <w:sz w:val="22"/>
              <w:szCs w:val="22"/>
            </w:rPr>
          </w:pPr>
          <w:hyperlink w:anchor="_Toc102570745" w:history="1">
            <w:r w:rsidR="0050324F" w:rsidRPr="00D92617">
              <w:rPr>
                <w:rStyle w:val="Hyperkobling"/>
                <w:noProof/>
              </w:rPr>
              <w:t>3.4</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Møte</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_Toc102570745 \h </w:instrText>
            </w:r>
            <w:r w:rsidR="0050324F" w:rsidRPr="00D92617">
              <w:rPr>
                <w:noProof/>
                <w:webHidden/>
              </w:rPr>
            </w:r>
            <w:r w:rsidR="0050324F" w:rsidRPr="00D92617">
              <w:rPr>
                <w:noProof/>
                <w:webHidden/>
              </w:rPr>
              <w:fldChar w:fldCharType="separate"/>
            </w:r>
            <w:r w:rsidR="00C947F8">
              <w:rPr>
                <w:noProof/>
                <w:webHidden/>
              </w:rPr>
              <w:t>9</w:t>
            </w:r>
            <w:r w:rsidR="0050324F" w:rsidRPr="00D92617">
              <w:rPr>
                <w:noProof/>
                <w:webHidden/>
              </w:rPr>
              <w:fldChar w:fldCharType="end"/>
            </w:r>
          </w:hyperlink>
        </w:p>
        <w:p w14:paraId="08EBFD59" w14:textId="00E0518A" w:rsidR="0050324F" w:rsidRPr="00D92617" w:rsidRDefault="00000000">
          <w:pPr>
            <w:pStyle w:val="INNH2"/>
            <w:rPr>
              <w:rFonts w:asciiTheme="minorHAnsi" w:eastAsiaTheme="minorEastAsia" w:hAnsiTheme="minorHAnsi" w:cstheme="minorBidi"/>
              <w:smallCaps w:val="0"/>
              <w:noProof/>
              <w:sz w:val="22"/>
              <w:szCs w:val="22"/>
            </w:rPr>
          </w:pPr>
          <w:hyperlink w:anchor="_Toc102570746" w:history="1">
            <w:r w:rsidR="0050324F" w:rsidRPr="00D92617">
              <w:rPr>
                <w:rStyle w:val="Hyperkobling"/>
                <w:noProof/>
              </w:rPr>
              <w:t>3.5</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Risiko og ansvar for kommunikasjon og dokumentasjon</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_Toc102570746 \h </w:instrText>
            </w:r>
            <w:r w:rsidR="0050324F" w:rsidRPr="00D92617">
              <w:rPr>
                <w:noProof/>
                <w:webHidden/>
              </w:rPr>
            </w:r>
            <w:r w:rsidR="0050324F" w:rsidRPr="00D92617">
              <w:rPr>
                <w:noProof/>
                <w:webHidden/>
              </w:rPr>
              <w:fldChar w:fldCharType="separate"/>
            </w:r>
            <w:r w:rsidR="00C947F8">
              <w:rPr>
                <w:noProof/>
                <w:webHidden/>
              </w:rPr>
              <w:t>9</w:t>
            </w:r>
            <w:r w:rsidR="0050324F" w:rsidRPr="00D92617">
              <w:rPr>
                <w:noProof/>
                <w:webHidden/>
              </w:rPr>
              <w:fldChar w:fldCharType="end"/>
            </w:r>
          </w:hyperlink>
        </w:p>
        <w:p w14:paraId="6063053D" w14:textId="25800962" w:rsidR="0050324F" w:rsidRPr="00D92617" w:rsidRDefault="00000000">
          <w:pPr>
            <w:pStyle w:val="INNH2"/>
            <w:rPr>
              <w:rFonts w:asciiTheme="minorHAnsi" w:eastAsiaTheme="minorEastAsia" w:hAnsiTheme="minorHAnsi" w:cstheme="minorBidi"/>
              <w:smallCaps w:val="0"/>
              <w:noProof/>
              <w:sz w:val="22"/>
              <w:szCs w:val="22"/>
            </w:rPr>
          </w:pPr>
          <w:hyperlink w:anchor="_Toc102570747" w:history="1">
            <w:r w:rsidR="0050324F" w:rsidRPr="00D92617">
              <w:rPr>
                <w:rStyle w:val="Hyperkobling"/>
                <w:noProof/>
              </w:rPr>
              <w:t>3.6</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Teieplikt</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_Toc102570747 \h </w:instrText>
            </w:r>
            <w:r w:rsidR="0050324F" w:rsidRPr="00D92617">
              <w:rPr>
                <w:noProof/>
                <w:webHidden/>
              </w:rPr>
            </w:r>
            <w:r w:rsidR="0050324F" w:rsidRPr="00D92617">
              <w:rPr>
                <w:noProof/>
                <w:webHidden/>
              </w:rPr>
              <w:fldChar w:fldCharType="separate"/>
            </w:r>
            <w:r w:rsidR="00C947F8">
              <w:rPr>
                <w:noProof/>
                <w:webHidden/>
              </w:rPr>
              <w:t>9</w:t>
            </w:r>
            <w:r w:rsidR="0050324F" w:rsidRPr="00D92617">
              <w:rPr>
                <w:noProof/>
                <w:webHidden/>
              </w:rPr>
              <w:fldChar w:fldCharType="end"/>
            </w:r>
          </w:hyperlink>
        </w:p>
        <w:p w14:paraId="51CCE10E" w14:textId="34B86F3D" w:rsidR="0050324F" w:rsidRPr="00D92617" w:rsidRDefault="00000000">
          <w:pPr>
            <w:pStyle w:val="INNH2"/>
            <w:rPr>
              <w:rFonts w:asciiTheme="minorHAnsi" w:eastAsiaTheme="minorEastAsia" w:hAnsiTheme="minorHAnsi" w:cstheme="minorBidi"/>
              <w:smallCaps w:val="0"/>
              <w:noProof/>
              <w:sz w:val="22"/>
              <w:szCs w:val="22"/>
            </w:rPr>
          </w:pPr>
          <w:hyperlink w:anchor="_Toc102570748" w:history="1">
            <w:r w:rsidR="0050324F" w:rsidRPr="00D92617">
              <w:rPr>
                <w:rStyle w:val="Hyperkobling"/>
                <w:noProof/>
              </w:rPr>
              <w:t>3.7</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Skriftlegheit</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_Toc102570748 \h </w:instrText>
            </w:r>
            <w:r w:rsidR="0050324F" w:rsidRPr="00D92617">
              <w:rPr>
                <w:noProof/>
                <w:webHidden/>
              </w:rPr>
            </w:r>
            <w:r w:rsidR="0050324F" w:rsidRPr="00D92617">
              <w:rPr>
                <w:noProof/>
                <w:webHidden/>
              </w:rPr>
              <w:fldChar w:fldCharType="separate"/>
            </w:r>
            <w:r w:rsidR="00C947F8">
              <w:rPr>
                <w:noProof/>
                <w:webHidden/>
              </w:rPr>
              <w:t>10</w:t>
            </w:r>
            <w:r w:rsidR="0050324F" w:rsidRPr="00D92617">
              <w:rPr>
                <w:noProof/>
                <w:webHidden/>
              </w:rPr>
              <w:fldChar w:fldCharType="end"/>
            </w:r>
          </w:hyperlink>
        </w:p>
        <w:p w14:paraId="3BE2C581" w14:textId="151BA334" w:rsidR="0050324F" w:rsidRPr="00D92617" w:rsidRDefault="00000000">
          <w:pPr>
            <w:pStyle w:val="INNH1"/>
            <w:rPr>
              <w:rFonts w:asciiTheme="minorHAnsi" w:eastAsiaTheme="minorEastAsia" w:hAnsiTheme="minorHAnsi" w:cstheme="minorBidi"/>
              <w:b w:val="0"/>
              <w:bCs w:val="0"/>
              <w:caps w:val="0"/>
              <w:noProof/>
              <w:sz w:val="22"/>
              <w:szCs w:val="22"/>
            </w:rPr>
          </w:pPr>
          <w:hyperlink w:anchor="_Toc102570749" w:history="1">
            <w:r w:rsidR="0050324F" w:rsidRPr="00D92617">
              <w:rPr>
                <w:rStyle w:val="Hyperkobling"/>
                <w:noProof/>
                <w14:scene3d>
                  <w14:camera w14:prst="orthographicFront"/>
                  <w14:lightRig w14:rig="threePt" w14:dir="t">
                    <w14:rot w14:lat="0" w14:lon="0" w14:rev="0"/>
                  </w14:lightRig>
                </w14:scene3d>
              </w:rPr>
              <w:t>4.</w:t>
            </w:r>
            <w:r w:rsidR="0050324F" w:rsidRPr="00D92617">
              <w:rPr>
                <w:rFonts w:asciiTheme="minorHAnsi" w:eastAsiaTheme="minorEastAsia" w:hAnsiTheme="minorHAnsi" w:cstheme="minorBidi"/>
                <w:b w:val="0"/>
                <w:bCs w:val="0"/>
                <w:caps w:val="0"/>
                <w:noProof/>
                <w:sz w:val="22"/>
                <w:szCs w:val="22"/>
              </w:rPr>
              <w:tab/>
            </w:r>
            <w:r w:rsidR="0050324F" w:rsidRPr="00D92617">
              <w:rPr>
                <w:rStyle w:val="Hyperkobling"/>
                <w:noProof/>
                <w:lang w:bidi="nn-NO"/>
              </w:rPr>
              <w:t>Vederlag og betalingsvilkår</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_Toc102570749 \h </w:instrText>
            </w:r>
            <w:r w:rsidR="0050324F" w:rsidRPr="00D92617">
              <w:rPr>
                <w:noProof/>
                <w:webHidden/>
              </w:rPr>
            </w:r>
            <w:r w:rsidR="0050324F" w:rsidRPr="00D92617">
              <w:rPr>
                <w:noProof/>
                <w:webHidden/>
              </w:rPr>
              <w:fldChar w:fldCharType="separate"/>
            </w:r>
            <w:r w:rsidR="00C947F8">
              <w:rPr>
                <w:noProof/>
                <w:webHidden/>
              </w:rPr>
              <w:t>10</w:t>
            </w:r>
            <w:r w:rsidR="0050324F" w:rsidRPr="00D92617">
              <w:rPr>
                <w:noProof/>
                <w:webHidden/>
              </w:rPr>
              <w:fldChar w:fldCharType="end"/>
            </w:r>
          </w:hyperlink>
        </w:p>
        <w:p w14:paraId="05BFC387" w14:textId="11D7D982" w:rsidR="0050324F" w:rsidRPr="00D92617" w:rsidRDefault="00000000">
          <w:pPr>
            <w:pStyle w:val="INNH2"/>
            <w:rPr>
              <w:rFonts w:asciiTheme="minorHAnsi" w:eastAsiaTheme="minorEastAsia" w:hAnsiTheme="minorHAnsi" w:cstheme="minorBidi"/>
              <w:smallCaps w:val="0"/>
              <w:noProof/>
              <w:sz w:val="22"/>
              <w:szCs w:val="22"/>
            </w:rPr>
          </w:pPr>
          <w:hyperlink w:anchor="_Toc102570750" w:history="1">
            <w:r w:rsidR="0050324F" w:rsidRPr="00D92617">
              <w:rPr>
                <w:rStyle w:val="Hyperkobling"/>
                <w:noProof/>
              </w:rPr>
              <w:t>4.1</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Vederlag</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_Toc102570750 \h </w:instrText>
            </w:r>
            <w:r w:rsidR="0050324F" w:rsidRPr="00D92617">
              <w:rPr>
                <w:noProof/>
                <w:webHidden/>
              </w:rPr>
            </w:r>
            <w:r w:rsidR="0050324F" w:rsidRPr="00D92617">
              <w:rPr>
                <w:noProof/>
                <w:webHidden/>
              </w:rPr>
              <w:fldChar w:fldCharType="separate"/>
            </w:r>
            <w:r w:rsidR="00C947F8">
              <w:rPr>
                <w:noProof/>
                <w:webHidden/>
              </w:rPr>
              <w:t>10</w:t>
            </w:r>
            <w:r w:rsidR="0050324F" w:rsidRPr="00D92617">
              <w:rPr>
                <w:noProof/>
                <w:webHidden/>
              </w:rPr>
              <w:fldChar w:fldCharType="end"/>
            </w:r>
          </w:hyperlink>
        </w:p>
        <w:p w14:paraId="28BCC778" w14:textId="0077CC49" w:rsidR="0050324F" w:rsidRPr="00D92617" w:rsidRDefault="00000000">
          <w:pPr>
            <w:pStyle w:val="INNH2"/>
            <w:rPr>
              <w:rFonts w:asciiTheme="minorHAnsi" w:eastAsiaTheme="minorEastAsia" w:hAnsiTheme="minorHAnsi" w:cstheme="minorBidi"/>
              <w:smallCaps w:val="0"/>
              <w:noProof/>
              <w:sz w:val="22"/>
              <w:szCs w:val="22"/>
            </w:rPr>
          </w:pPr>
          <w:hyperlink w:anchor="_Toc102570751" w:history="1">
            <w:r w:rsidR="0050324F" w:rsidRPr="00D92617">
              <w:rPr>
                <w:rStyle w:val="Hyperkobling"/>
                <w:noProof/>
              </w:rPr>
              <w:t>4.2</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Fakturering</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_Toc102570751 \h </w:instrText>
            </w:r>
            <w:r w:rsidR="0050324F" w:rsidRPr="00D92617">
              <w:rPr>
                <w:noProof/>
                <w:webHidden/>
              </w:rPr>
            </w:r>
            <w:r w:rsidR="0050324F" w:rsidRPr="00D92617">
              <w:rPr>
                <w:noProof/>
                <w:webHidden/>
              </w:rPr>
              <w:fldChar w:fldCharType="separate"/>
            </w:r>
            <w:r w:rsidR="00C947F8">
              <w:rPr>
                <w:noProof/>
                <w:webHidden/>
              </w:rPr>
              <w:t>11</w:t>
            </w:r>
            <w:r w:rsidR="0050324F" w:rsidRPr="00D92617">
              <w:rPr>
                <w:noProof/>
                <w:webHidden/>
              </w:rPr>
              <w:fldChar w:fldCharType="end"/>
            </w:r>
          </w:hyperlink>
        </w:p>
        <w:p w14:paraId="6D3D0DA0" w14:textId="75A12E18" w:rsidR="0050324F" w:rsidRPr="00D92617" w:rsidRDefault="00000000">
          <w:pPr>
            <w:pStyle w:val="INNH2"/>
            <w:rPr>
              <w:rFonts w:asciiTheme="minorHAnsi" w:eastAsiaTheme="minorEastAsia" w:hAnsiTheme="minorHAnsi" w:cstheme="minorBidi"/>
              <w:smallCaps w:val="0"/>
              <w:noProof/>
              <w:sz w:val="22"/>
              <w:szCs w:val="22"/>
            </w:rPr>
          </w:pPr>
          <w:hyperlink w:anchor="_Toc102570752" w:history="1">
            <w:r w:rsidR="0050324F" w:rsidRPr="00D92617">
              <w:rPr>
                <w:rStyle w:val="Hyperkobling"/>
                <w:noProof/>
              </w:rPr>
              <w:t>4.3</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Forseinkingsrente</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_Toc102570752 \h </w:instrText>
            </w:r>
            <w:r w:rsidR="0050324F" w:rsidRPr="00D92617">
              <w:rPr>
                <w:noProof/>
                <w:webHidden/>
              </w:rPr>
            </w:r>
            <w:r w:rsidR="0050324F" w:rsidRPr="00D92617">
              <w:rPr>
                <w:noProof/>
                <w:webHidden/>
              </w:rPr>
              <w:fldChar w:fldCharType="separate"/>
            </w:r>
            <w:r w:rsidR="00C947F8">
              <w:rPr>
                <w:noProof/>
                <w:webHidden/>
              </w:rPr>
              <w:t>12</w:t>
            </w:r>
            <w:r w:rsidR="0050324F" w:rsidRPr="00D92617">
              <w:rPr>
                <w:noProof/>
                <w:webHidden/>
              </w:rPr>
              <w:fldChar w:fldCharType="end"/>
            </w:r>
          </w:hyperlink>
        </w:p>
        <w:p w14:paraId="5A409475" w14:textId="145A293A" w:rsidR="0050324F" w:rsidRPr="00D92617" w:rsidRDefault="00000000">
          <w:pPr>
            <w:pStyle w:val="INNH2"/>
            <w:rPr>
              <w:rFonts w:asciiTheme="minorHAnsi" w:eastAsiaTheme="minorEastAsia" w:hAnsiTheme="minorHAnsi" w:cstheme="minorBidi"/>
              <w:smallCaps w:val="0"/>
              <w:noProof/>
              <w:sz w:val="22"/>
              <w:szCs w:val="22"/>
            </w:rPr>
          </w:pPr>
          <w:hyperlink w:anchor="_Toc102570753" w:history="1">
            <w:r w:rsidR="0050324F" w:rsidRPr="00D92617">
              <w:rPr>
                <w:rStyle w:val="Hyperkobling"/>
                <w:noProof/>
              </w:rPr>
              <w:t>4.4</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Betalingsmisleghald</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_Toc102570753 \h </w:instrText>
            </w:r>
            <w:r w:rsidR="0050324F" w:rsidRPr="00D92617">
              <w:rPr>
                <w:noProof/>
                <w:webHidden/>
              </w:rPr>
            </w:r>
            <w:r w:rsidR="0050324F" w:rsidRPr="00D92617">
              <w:rPr>
                <w:noProof/>
                <w:webHidden/>
              </w:rPr>
              <w:fldChar w:fldCharType="separate"/>
            </w:r>
            <w:r w:rsidR="00C947F8">
              <w:rPr>
                <w:noProof/>
                <w:webHidden/>
              </w:rPr>
              <w:t>12</w:t>
            </w:r>
            <w:r w:rsidR="0050324F" w:rsidRPr="00D92617">
              <w:rPr>
                <w:noProof/>
                <w:webHidden/>
              </w:rPr>
              <w:fldChar w:fldCharType="end"/>
            </w:r>
          </w:hyperlink>
        </w:p>
        <w:p w14:paraId="7A8C248B" w14:textId="4063F651" w:rsidR="0050324F" w:rsidRPr="00D92617" w:rsidRDefault="00000000">
          <w:pPr>
            <w:pStyle w:val="INNH2"/>
            <w:rPr>
              <w:rFonts w:asciiTheme="minorHAnsi" w:eastAsiaTheme="minorEastAsia" w:hAnsiTheme="minorHAnsi" w:cstheme="minorBidi"/>
              <w:smallCaps w:val="0"/>
              <w:noProof/>
              <w:sz w:val="22"/>
              <w:szCs w:val="22"/>
            </w:rPr>
          </w:pPr>
          <w:hyperlink w:anchor="_Toc102570754" w:history="1">
            <w:r w:rsidR="0050324F" w:rsidRPr="00D92617">
              <w:rPr>
                <w:rStyle w:val="Hyperkobling"/>
                <w:noProof/>
              </w:rPr>
              <w:t>4.5</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Prisendring</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_Toc102570754 \h </w:instrText>
            </w:r>
            <w:r w:rsidR="0050324F" w:rsidRPr="00D92617">
              <w:rPr>
                <w:noProof/>
                <w:webHidden/>
              </w:rPr>
            </w:r>
            <w:r w:rsidR="0050324F" w:rsidRPr="00D92617">
              <w:rPr>
                <w:noProof/>
                <w:webHidden/>
              </w:rPr>
              <w:fldChar w:fldCharType="separate"/>
            </w:r>
            <w:r w:rsidR="00C947F8">
              <w:rPr>
                <w:noProof/>
                <w:webHidden/>
              </w:rPr>
              <w:t>12</w:t>
            </w:r>
            <w:r w:rsidR="0050324F" w:rsidRPr="00D92617">
              <w:rPr>
                <w:noProof/>
                <w:webHidden/>
              </w:rPr>
              <w:fldChar w:fldCharType="end"/>
            </w:r>
          </w:hyperlink>
        </w:p>
        <w:p w14:paraId="6D62D2BE" w14:textId="0D9C73D6" w:rsidR="0050324F" w:rsidRPr="00D92617" w:rsidRDefault="00000000">
          <w:pPr>
            <w:pStyle w:val="INNH1"/>
            <w:rPr>
              <w:rFonts w:asciiTheme="minorHAnsi" w:eastAsiaTheme="minorEastAsia" w:hAnsiTheme="minorHAnsi" w:cstheme="minorBidi"/>
              <w:b w:val="0"/>
              <w:bCs w:val="0"/>
              <w:caps w:val="0"/>
              <w:noProof/>
              <w:sz w:val="22"/>
              <w:szCs w:val="22"/>
            </w:rPr>
          </w:pPr>
          <w:hyperlink w:anchor="_Toc102570755" w:history="1">
            <w:r w:rsidR="0050324F" w:rsidRPr="00D92617">
              <w:rPr>
                <w:rStyle w:val="Hyperkobling"/>
                <w:noProof/>
                <w14:scene3d>
                  <w14:camera w14:prst="orthographicFront"/>
                  <w14:lightRig w14:rig="threePt" w14:dir="t">
                    <w14:rot w14:lat="0" w14:lon="0" w14:rev="0"/>
                  </w14:lightRig>
                </w14:scene3d>
              </w:rPr>
              <w:t>5.</w:t>
            </w:r>
            <w:r w:rsidR="0050324F" w:rsidRPr="00D92617">
              <w:rPr>
                <w:rFonts w:asciiTheme="minorHAnsi" w:eastAsiaTheme="minorEastAsia" w:hAnsiTheme="minorHAnsi" w:cstheme="minorBidi"/>
                <w:b w:val="0"/>
                <w:bCs w:val="0"/>
                <w:caps w:val="0"/>
                <w:noProof/>
                <w:sz w:val="22"/>
                <w:szCs w:val="22"/>
              </w:rPr>
              <w:tab/>
            </w:r>
            <w:r w:rsidR="0050324F" w:rsidRPr="00D92617">
              <w:rPr>
                <w:rStyle w:val="Hyperkobling"/>
                <w:noProof/>
                <w:lang w:bidi="nn-NO"/>
              </w:rPr>
              <w:t>Opphavs- og eigedomsrett</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_Toc102570755 \h </w:instrText>
            </w:r>
            <w:r w:rsidR="0050324F" w:rsidRPr="00D92617">
              <w:rPr>
                <w:noProof/>
                <w:webHidden/>
              </w:rPr>
            </w:r>
            <w:r w:rsidR="0050324F" w:rsidRPr="00D92617">
              <w:rPr>
                <w:noProof/>
                <w:webHidden/>
              </w:rPr>
              <w:fldChar w:fldCharType="separate"/>
            </w:r>
            <w:r w:rsidR="00C947F8">
              <w:rPr>
                <w:noProof/>
                <w:webHidden/>
              </w:rPr>
              <w:t>12</w:t>
            </w:r>
            <w:r w:rsidR="0050324F" w:rsidRPr="00D92617">
              <w:rPr>
                <w:noProof/>
                <w:webHidden/>
              </w:rPr>
              <w:fldChar w:fldCharType="end"/>
            </w:r>
          </w:hyperlink>
        </w:p>
        <w:p w14:paraId="033BB2BF" w14:textId="1D7F3014" w:rsidR="0050324F" w:rsidRPr="00D92617" w:rsidRDefault="00000000">
          <w:pPr>
            <w:pStyle w:val="INNH1"/>
            <w:rPr>
              <w:rFonts w:asciiTheme="minorHAnsi" w:eastAsiaTheme="minorEastAsia" w:hAnsiTheme="minorHAnsi" w:cstheme="minorBidi"/>
              <w:b w:val="0"/>
              <w:bCs w:val="0"/>
              <w:caps w:val="0"/>
              <w:noProof/>
              <w:sz w:val="22"/>
              <w:szCs w:val="22"/>
            </w:rPr>
          </w:pPr>
          <w:hyperlink w:anchor="_Toc102570756" w:history="1">
            <w:r w:rsidR="0050324F" w:rsidRPr="00D92617">
              <w:rPr>
                <w:rStyle w:val="Hyperkobling"/>
                <w:noProof/>
                <w14:scene3d>
                  <w14:camera w14:prst="orthographicFront"/>
                  <w14:lightRig w14:rig="threePt" w14:dir="t">
                    <w14:rot w14:lat="0" w14:lon="0" w14:rev="0"/>
                  </w14:lightRig>
                </w14:scene3d>
              </w:rPr>
              <w:t>6.</w:t>
            </w:r>
            <w:r w:rsidR="0050324F" w:rsidRPr="00D92617">
              <w:rPr>
                <w:rFonts w:asciiTheme="minorHAnsi" w:eastAsiaTheme="minorEastAsia" w:hAnsiTheme="minorHAnsi" w:cstheme="minorBidi"/>
                <w:b w:val="0"/>
                <w:bCs w:val="0"/>
                <w:caps w:val="0"/>
                <w:noProof/>
                <w:sz w:val="22"/>
                <w:szCs w:val="22"/>
              </w:rPr>
              <w:tab/>
            </w:r>
            <w:r w:rsidR="0050324F" w:rsidRPr="00D92617">
              <w:rPr>
                <w:rStyle w:val="Hyperkobling"/>
                <w:noProof/>
                <w:lang w:bidi="nn-NO"/>
              </w:rPr>
              <w:t>Misleghald</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_Toc102570756 \h </w:instrText>
            </w:r>
            <w:r w:rsidR="0050324F" w:rsidRPr="00D92617">
              <w:rPr>
                <w:noProof/>
                <w:webHidden/>
              </w:rPr>
            </w:r>
            <w:r w:rsidR="0050324F" w:rsidRPr="00D92617">
              <w:rPr>
                <w:noProof/>
                <w:webHidden/>
              </w:rPr>
              <w:fldChar w:fldCharType="separate"/>
            </w:r>
            <w:r w:rsidR="00C947F8">
              <w:rPr>
                <w:noProof/>
                <w:webHidden/>
              </w:rPr>
              <w:t>13</w:t>
            </w:r>
            <w:r w:rsidR="0050324F" w:rsidRPr="00D92617">
              <w:rPr>
                <w:noProof/>
                <w:webHidden/>
              </w:rPr>
              <w:fldChar w:fldCharType="end"/>
            </w:r>
          </w:hyperlink>
        </w:p>
        <w:p w14:paraId="2444F645" w14:textId="25C06BBD" w:rsidR="0050324F" w:rsidRPr="00D92617" w:rsidRDefault="00000000">
          <w:pPr>
            <w:pStyle w:val="INNH2"/>
            <w:rPr>
              <w:rFonts w:asciiTheme="minorHAnsi" w:eastAsiaTheme="minorEastAsia" w:hAnsiTheme="minorHAnsi" w:cstheme="minorBidi"/>
              <w:smallCaps w:val="0"/>
              <w:noProof/>
              <w:sz w:val="22"/>
              <w:szCs w:val="22"/>
            </w:rPr>
          </w:pPr>
          <w:hyperlink w:anchor="_Toc102570757" w:history="1">
            <w:r w:rsidR="0050324F" w:rsidRPr="00D92617">
              <w:rPr>
                <w:rStyle w:val="Hyperkobling"/>
                <w:noProof/>
              </w:rPr>
              <w:t>6.1</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Kva som vert rekna som misleghald</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_Toc102570757 \h </w:instrText>
            </w:r>
            <w:r w:rsidR="0050324F" w:rsidRPr="00D92617">
              <w:rPr>
                <w:noProof/>
                <w:webHidden/>
              </w:rPr>
            </w:r>
            <w:r w:rsidR="0050324F" w:rsidRPr="00D92617">
              <w:rPr>
                <w:noProof/>
                <w:webHidden/>
              </w:rPr>
              <w:fldChar w:fldCharType="separate"/>
            </w:r>
            <w:r w:rsidR="00C947F8">
              <w:rPr>
                <w:noProof/>
                <w:webHidden/>
              </w:rPr>
              <w:t>13</w:t>
            </w:r>
            <w:r w:rsidR="0050324F" w:rsidRPr="00D92617">
              <w:rPr>
                <w:noProof/>
                <w:webHidden/>
              </w:rPr>
              <w:fldChar w:fldCharType="end"/>
            </w:r>
          </w:hyperlink>
        </w:p>
        <w:p w14:paraId="04A88758" w14:textId="1968D073" w:rsidR="0050324F" w:rsidRPr="00D92617" w:rsidRDefault="00000000">
          <w:pPr>
            <w:pStyle w:val="INNH2"/>
            <w:rPr>
              <w:rFonts w:asciiTheme="minorHAnsi" w:eastAsiaTheme="minorEastAsia" w:hAnsiTheme="minorHAnsi" w:cstheme="minorBidi"/>
              <w:smallCaps w:val="0"/>
              <w:noProof/>
              <w:sz w:val="22"/>
              <w:szCs w:val="22"/>
            </w:rPr>
          </w:pPr>
          <w:hyperlink w:anchor="_Toc102570758" w:history="1">
            <w:r w:rsidR="0050324F" w:rsidRPr="00D92617">
              <w:rPr>
                <w:rStyle w:val="Hyperkobling"/>
                <w:noProof/>
              </w:rPr>
              <w:t>6.2</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Varslingsplikt</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_Toc102570758 \h </w:instrText>
            </w:r>
            <w:r w:rsidR="0050324F" w:rsidRPr="00D92617">
              <w:rPr>
                <w:noProof/>
                <w:webHidden/>
              </w:rPr>
            </w:r>
            <w:r w:rsidR="0050324F" w:rsidRPr="00D92617">
              <w:rPr>
                <w:noProof/>
                <w:webHidden/>
              </w:rPr>
              <w:fldChar w:fldCharType="separate"/>
            </w:r>
            <w:r w:rsidR="00C947F8">
              <w:rPr>
                <w:noProof/>
                <w:webHidden/>
              </w:rPr>
              <w:t>13</w:t>
            </w:r>
            <w:r w:rsidR="0050324F" w:rsidRPr="00D92617">
              <w:rPr>
                <w:noProof/>
                <w:webHidden/>
              </w:rPr>
              <w:fldChar w:fldCharType="end"/>
            </w:r>
          </w:hyperlink>
        </w:p>
        <w:p w14:paraId="505CF004" w14:textId="6AD017D8" w:rsidR="0050324F" w:rsidRPr="00D92617" w:rsidRDefault="00000000">
          <w:pPr>
            <w:pStyle w:val="INNH2"/>
            <w:rPr>
              <w:rFonts w:asciiTheme="minorHAnsi" w:eastAsiaTheme="minorEastAsia" w:hAnsiTheme="minorHAnsi" w:cstheme="minorBidi"/>
              <w:smallCaps w:val="0"/>
              <w:noProof/>
              <w:sz w:val="22"/>
              <w:szCs w:val="22"/>
            </w:rPr>
          </w:pPr>
          <w:hyperlink w:anchor="_Toc102570759" w:history="1">
            <w:r w:rsidR="0050324F" w:rsidRPr="00D92617">
              <w:rPr>
                <w:rStyle w:val="Hyperkobling"/>
                <w:noProof/>
              </w:rPr>
              <w:t>6.3</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Sanksjonar ved misleghald</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_Toc102570759 \h </w:instrText>
            </w:r>
            <w:r w:rsidR="0050324F" w:rsidRPr="00D92617">
              <w:rPr>
                <w:noProof/>
                <w:webHidden/>
              </w:rPr>
            </w:r>
            <w:r w:rsidR="0050324F" w:rsidRPr="00D92617">
              <w:rPr>
                <w:noProof/>
                <w:webHidden/>
              </w:rPr>
              <w:fldChar w:fldCharType="separate"/>
            </w:r>
            <w:r w:rsidR="00C947F8">
              <w:rPr>
                <w:noProof/>
                <w:webHidden/>
              </w:rPr>
              <w:t>13</w:t>
            </w:r>
            <w:r w:rsidR="0050324F" w:rsidRPr="00D92617">
              <w:rPr>
                <w:noProof/>
                <w:webHidden/>
              </w:rPr>
              <w:fldChar w:fldCharType="end"/>
            </w:r>
          </w:hyperlink>
        </w:p>
        <w:p w14:paraId="1870BA5F" w14:textId="5BB1074D" w:rsidR="0050324F" w:rsidRPr="00D92617" w:rsidRDefault="00000000">
          <w:pPr>
            <w:pStyle w:val="INNH3"/>
            <w:rPr>
              <w:rFonts w:asciiTheme="minorHAnsi" w:eastAsiaTheme="minorEastAsia" w:hAnsiTheme="minorHAnsi" w:cstheme="minorBidi"/>
              <w:i w:val="0"/>
              <w:iCs w:val="0"/>
              <w:noProof/>
              <w:sz w:val="22"/>
              <w:szCs w:val="22"/>
            </w:rPr>
          </w:pPr>
          <w:hyperlink w:anchor="_Toc102570760" w:history="1">
            <w:r w:rsidR="0050324F" w:rsidRPr="00D92617">
              <w:rPr>
                <w:rStyle w:val="Hyperkobling"/>
                <w:noProof/>
              </w:rPr>
              <w:t>6.3.1</w:t>
            </w:r>
            <w:r w:rsidR="0050324F" w:rsidRPr="00D92617">
              <w:rPr>
                <w:rFonts w:asciiTheme="minorHAnsi" w:eastAsiaTheme="minorEastAsia" w:hAnsiTheme="minorHAnsi" w:cstheme="minorBidi"/>
                <w:i w:val="0"/>
                <w:iCs w:val="0"/>
                <w:noProof/>
                <w:sz w:val="22"/>
                <w:szCs w:val="22"/>
              </w:rPr>
              <w:tab/>
            </w:r>
            <w:r w:rsidR="0050324F" w:rsidRPr="00D92617">
              <w:rPr>
                <w:rStyle w:val="Hyperkobling"/>
                <w:noProof/>
                <w:lang w:bidi="nn-NO"/>
              </w:rPr>
              <w:t>Tilbakehald av ytingar</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_Toc102570760 \h </w:instrText>
            </w:r>
            <w:r w:rsidR="0050324F" w:rsidRPr="00D92617">
              <w:rPr>
                <w:noProof/>
                <w:webHidden/>
              </w:rPr>
            </w:r>
            <w:r w:rsidR="0050324F" w:rsidRPr="00D92617">
              <w:rPr>
                <w:noProof/>
                <w:webHidden/>
              </w:rPr>
              <w:fldChar w:fldCharType="separate"/>
            </w:r>
            <w:r w:rsidR="00C947F8">
              <w:rPr>
                <w:noProof/>
                <w:webHidden/>
              </w:rPr>
              <w:t>13</w:t>
            </w:r>
            <w:r w:rsidR="0050324F" w:rsidRPr="00D92617">
              <w:rPr>
                <w:noProof/>
                <w:webHidden/>
              </w:rPr>
              <w:fldChar w:fldCharType="end"/>
            </w:r>
          </w:hyperlink>
        </w:p>
        <w:p w14:paraId="37AA9E16" w14:textId="7A9016FB" w:rsidR="0050324F" w:rsidRPr="00D92617" w:rsidRDefault="00000000">
          <w:pPr>
            <w:pStyle w:val="INNH3"/>
            <w:rPr>
              <w:rFonts w:asciiTheme="minorHAnsi" w:eastAsiaTheme="minorEastAsia" w:hAnsiTheme="minorHAnsi" w:cstheme="minorBidi"/>
              <w:i w:val="0"/>
              <w:iCs w:val="0"/>
              <w:noProof/>
              <w:sz w:val="22"/>
              <w:szCs w:val="22"/>
            </w:rPr>
          </w:pPr>
          <w:hyperlink w:anchor="_Toc102570761" w:history="1">
            <w:r w:rsidR="0050324F" w:rsidRPr="00D92617">
              <w:rPr>
                <w:rStyle w:val="Hyperkobling"/>
                <w:noProof/>
              </w:rPr>
              <w:t>6.3.2</w:t>
            </w:r>
            <w:r w:rsidR="0050324F" w:rsidRPr="00D92617">
              <w:rPr>
                <w:rFonts w:asciiTheme="minorHAnsi" w:eastAsiaTheme="minorEastAsia" w:hAnsiTheme="minorHAnsi" w:cstheme="minorBidi"/>
                <w:i w:val="0"/>
                <w:iCs w:val="0"/>
                <w:noProof/>
                <w:sz w:val="22"/>
                <w:szCs w:val="22"/>
              </w:rPr>
              <w:tab/>
            </w:r>
            <w:r w:rsidR="0050324F" w:rsidRPr="00D92617">
              <w:rPr>
                <w:rStyle w:val="Hyperkobling"/>
                <w:noProof/>
                <w:lang w:bidi="nn-NO"/>
              </w:rPr>
              <w:t>Prisavslag</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_Toc102570761 \h </w:instrText>
            </w:r>
            <w:r w:rsidR="0050324F" w:rsidRPr="00D92617">
              <w:rPr>
                <w:noProof/>
                <w:webHidden/>
              </w:rPr>
            </w:r>
            <w:r w:rsidR="0050324F" w:rsidRPr="00D92617">
              <w:rPr>
                <w:noProof/>
                <w:webHidden/>
              </w:rPr>
              <w:fldChar w:fldCharType="separate"/>
            </w:r>
            <w:r w:rsidR="00C947F8">
              <w:rPr>
                <w:noProof/>
                <w:webHidden/>
              </w:rPr>
              <w:t>13</w:t>
            </w:r>
            <w:r w:rsidR="0050324F" w:rsidRPr="00D92617">
              <w:rPr>
                <w:noProof/>
                <w:webHidden/>
              </w:rPr>
              <w:fldChar w:fldCharType="end"/>
            </w:r>
          </w:hyperlink>
        </w:p>
        <w:p w14:paraId="277F8816" w14:textId="05C44FC9" w:rsidR="0050324F" w:rsidRPr="00D92617" w:rsidRDefault="00000000">
          <w:pPr>
            <w:pStyle w:val="INNH3"/>
            <w:rPr>
              <w:rFonts w:asciiTheme="minorHAnsi" w:eastAsiaTheme="minorEastAsia" w:hAnsiTheme="minorHAnsi" w:cstheme="minorBidi"/>
              <w:i w:val="0"/>
              <w:iCs w:val="0"/>
              <w:noProof/>
              <w:sz w:val="22"/>
              <w:szCs w:val="22"/>
            </w:rPr>
          </w:pPr>
          <w:hyperlink w:anchor="_Toc102570762" w:history="1">
            <w:r w:rsidR="0050324F" w:rsidRPr="00D92617">
              <w:rPr>
                <w:rStyle w:val="Hyperkobling"/>
                <w:noProof/>
              </w:rPr>
              <w:t>6.3.3</w:t>
            </w:r>
            <w:r w:rsidR="0050324F" w:rsidRPr="00D92617">
              <w:rPr>
                <w:rFonts w:asciiTheme="minorHAnsi" w:eastAsiaTheme="minorEastAsia" w:hAnsiTheme="minorHAnsi" w:cstheme="minorBidi"/>
                <w:i w:val="0"/>
                <w:iCs w:val="0"/>
                <w:noProof/>
                <w:sz w:val="22"/>
                <w:szCs w:val="22"/>
              </w:rPr>
              <w:tab/>
            </w:r>
            <w:r w:rsidR="0050324F" w:rsidRPr="00D92617">
              <w:rPr>
                <w:rStyle w:val="Hyperkobling"/>
                <w:noProof/>
                <w:lang w:bidi="nn-NO"/>
              </w:rPr>
              <w:t>Heving</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_Toc102570762 \h </w:instrText>
            </w:r>
            <w:r w:rsidR="0050324F" w:rsidRPr="00D92617">
              <w:rPr>
                <w:noProof/>
                <w:webHidden/>
              </w:rPr>
            </w:r>
            <w:r w:rsidR="0050324F" w:rsidRPr="00D92617">
              <w:rPr>
                <w:noProof/>
                <w:webHidden/>
              </w:rPr>
              <w:fldChar w:fldCharType="separate"/>
            </w:r>
            <w:r w:rsidR="00C947F8">
              <w:rPr>
                <w:noProof/>
                <w:webHidden/>
              </w:rPr>
              <w:t>13</w:t>
            </w:r>
            <w:r w:rsidR="0050324F" w:rsidRPr="00D92617">
              <w:rPr>
                <w:noProof/>
                <w:webHidden/>
              </w:rPr>
              <w:fldChar w:fldCharType="end"/>
            </w:r>
          </w:hyperlink>
        </w:p>
        <w:p w14:paraId="62948284" w14:textId="3D013748" w:rsidR="0050324F" w:rsidRPr="00D92617" w:rsidRDefault="00000000">
          <w:pPr>
            <w:pStyle w:val="INNH3"/>
            <w:rPr>
              <w:rFonts w:asciiTheme="minorHAnsi" w:eastAsiaTheme="minorEastAsia" w:hAnsiTheme="minorHAnsi" w:cstheme="minorBidi"/>
              <w:i w:val="0"/>
              <w:iCs w:val="0"/>
              <w:noProof/>
              <w:sz w:val="22"/>
              <w:szCs w:val="22"/>
            </w:rPr>
          </w:pPr>
          <w:hyperlink w:anchor="_Toc102570763" w:history="1">
            <w:r w:rsidR="0050324F" w:rsidRPr="00D92617">
              <w:rPr>
                <w:rStyle w:val="Hyperkobling"/>
                <w:noProof/>
              </w:rPr>
              <w:t>6.3.4</w:t>
            </w:r>
            <w:r w:rsidR="0050324F" w:rsidRPr="00D92617">
              <w:rPr>
                <w:rFonts w:asciiTheme="minorHAnsi" w:eastAsiaTheme="minorEastAsia" w:hAnsiTheme="minorHAnsi" w:cstheme="minorBidi"/>
                <w:i w:val="0"/>
                <w:iCs w:val="0"/>
                <w:noProof/>
                <w:sz w:val="22"/>
                <w:szCs w:val="22"/>
              </w:rPr>
              <w:tab/>
            </w:r>
            <w:r w:rsidR="0050324F" w:rsidRPr="00D92617">
              <w:rPr>
                <w:rStyle w:val="Hyperkobling"/>
                <w:noProof/>
                <w:lang w:bidi="nn-NO"/>
              </w:rPr>
              <w:t>Erstatning</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_Toc102570763 \h </w:instrText>
            </w:r>
            <w:r w:rsidR="0050324F" w:rsidRPr="00D92617">
              <w:rPr>
                <w:noProof/>
                <w:webHidden/>
              </w:rPr>
            </w:r>
            <w:r w:rsidR="0050324F" w:rsidRPr="00D92617">
              <w:rPr>
                <w:noProof/>
                <w:webHidden/>
              </w:rPr>
              <w:fldChar w:fldCharType="separate"/>
            </w:r>
            <w:r w:rsidR="00C947F8">
              <w:rPr>
                <w:noProof/>
                <w:webHidden/>
              </w:rPr>
              <w:t>14</w:t>
            </w:r>
            <w:r w:rsidR="0050324F" w:rsidRPr="00D92617">
              <w:rPr>
                <w:noProof/>
                <w:webHidden/>
              </w:rPr>
              <w:fldChar w:fldCharType="end"/>
            </w:r>
          </w:hyperlink>
        </w:p>
        <w:p w14:paraId="765FE993" w14:textId="48345DB3" w:rsidR="0050324F" w:rsidRPr="00D92617" w:rsidRDefault="00000000">
          <w:pPr>
            <w:pStyle w:val="INNH3"/>
            <w:rPr>
              <w:rFonts w:asciiTheme="minorHAnsi" w:eastAsiaTheme="minorEastAsia" w:hAnsiTheme="minorHAnsi" w:cstheme="minorBidi"/>
              <w:i w:val="0"/>
              <w:iCs w:val="0"/>
              <w:noProof/>
              <w:sz w:val="22"/>
              <w:szCs w:val="22"/>
            </w:rPr>
          </w:pPr>
          <w:hyperlink w:anchor="_Toc102570764" w:history="1">
            <w:r w:rsidR="0050324F" w:rsidRPr="00D92617">
              <w:rPr>
                <w:rStyle w:val="Hyperkobling"/>
                <w:noProof/>
              </w:rPr>
              <w:t>6.3.5</w:t>
            </w:r>
            <w:r w:rsidR="0050324F" w:rsidRPr="00D92617">
              <w:rPr>
                <w:rFonts w:asciiTheme="minorHAnsi" w:eastAsiaTheme="minorEastAsia" w:hAnsiTheme="minorHAnsi" w:cstheme="minorBidi"/>
                <w:i w:val="0"/>
                <w:iCs w:val="0"/>
                <w:noProof/>
                <w:sz w:val="22"/>
                <w:szCs w:val="22"/>
              </w:rPr>
              <w:tab/>
            </w:r>
            <w:r w:rsidR="0050324F" w:rsidRPr="00D92617">
              <w:rPr>
                <w:rStyle w:val="Hyperkobling"/>
                <w:noProof/>
                <w:lang w:bidi="nn-NO"/>
              </w:rPr>
              <w:t>Erstatningsavgrensing</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_Toc102570764 \h </w:instrText>
            </w:r>
            <w:r w:rsidR="0050324F" w:rsidRPr="00D92617">
              <w:rPr>
                <w:noProof/>
                <w:webHidden/>
              </w:rPr>
            </w:r>
            <w:r w:rsidR="0050324F" w:rsidRPr="00D92617">
              <w:rPr>
                <w:noProof/>
                <w:webHidden/>
              </w:rPr>
              <w:fldChar w:fldCharType="separate"/>
            </w:r>
            <w:r w:rsidR="00C947F8">
              <w:rPr>
                <w:noProof/>
                <w:webHidden/>
              </w:rPr>
              <w:t>14</w:t>
            </w:r>
            <w:r w:rsidR="0050324F" w:rsidRPr="00D92617">
              <w:rPr>
                <w:noProof/>
                <w:webHidden/>
              </w:rPr>
              <w:fldChar w:fldCharType="end"/>
            </w:r>
          </w:hyperlink>
        </w:p>
        <w:p w14:paraId="5890B49F" w14:textId="17982653" w:rsidR="0050324F" w:rsidRPr="00D92617" w:rsidRDefault="00000000">
          <w:pPr>
            <w:pStyle w:val="INNH1"/>
            <w:rPr>
              <w:rFonts w:asciiTheme="minorHAnsi" w:eastAsiaTheme="minorEastAsia" w:hAnsiTheme="minorHAnsi" w:cstheme="minorBidi"/>
              <w:b w:val="0"/>
              <w:bCs w:val="0"/>
              <w:caps w:val="0"/>
              <w:noProof/>
              <w:sz w:val="22"/>
              <w:szCs w:val="22"/>
            </w:rPr>
          </w:pPr>
          <w:hyperlink w:anchor="_Toc102570765" w:history="1">
            <w:r w:rsidR="0050324F" w:rsidRPr="00D92617">
              <w:rPr>
                <w:rStyle w:val="Hyperkobling"/>
                <w:noProof/>
                <w14:scene3d>
                  <w14:camera w14:prst="orthographicFront"/>
                  <w14:lightRig w14:rig="threePt" w14:dir="t">
                    <w14:rot w14:lat="0" w14:lon="0" w14:rev="0"/>
                  </w14:lightRig>
                </w14:scene3d>
              </w:rPr>
              <w:t>7.</w:t>
            </w:r>
            <w:r w:rsidR="0050324F" w:rsidRPr="00D92617">
              <w:rPr>
                <w:rFonts w:asciiTheme="minorHAnsi" w:eastAsiaTheme="minorEastAsia" w:hAnsiTheme="minorHAnsi" w:cstheme="minorBidi"/>
                <w:b w:val="0"/>
                <w:bCs w:val="0"/>
                <w:caps w:val="0"/>
                <w:noProof/>
                <w:sz w:val="22"/>
                <w:szCs w:val="22"/>
              </w:rPr>
              <w:tab/>
            </w:r>
            <w:r w:rsidR="0050324F" w:rsidRPr="00D92617">
              <w:rPr>
                <w:rStyle w:val="Hyperkobling"/>
                <w:noProof/>
                <w:lang w:bidi="nn-NO"/>
              </w:rPr>
              <w:t>Andre vilkår</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_Toc102570765 \h </w:instrText>
            </w:r>
            <w:r w:rsidR="0050324F" w:rsidRPr="00D92617">
              <w:rPr>
                <w:noProof/>
                <w:webHidden/>
              </w:rPr>
            </w:r>
            <w:r w:rsidR="0050324F" w:rsidRPr="00D92617">
              <w:rPr>
                <w:noProof/>
                <w:webHidden/>
              </w:rPr>
              <w:fldChar w:fldCharType="separate"/>
            </w:r>
            <w:r w:rsidR="00C947F8">
              <w:rPr>
                <w:noProof/>
                <w:webHidden/>
              </w:rPr>
              <w:t>14</w:t>
            </w:r>
            <w:r w:rsidR="0050324F" w:rsidRPr="00D92617">
              <w:rPr>
                <w:noProof/>
                <w:webHidden/>
              </w:rPr>
              <w:fldChar w:fldCharType="end"/>
            </w:r>
          </w:hyperlink>
        </w:p>
        <w:p w14:paraId="426E1A4B" w14:textId="6591A16A" w:rsidR="0050324F" w:rsidRPr="00D92617" w:rsidRDefault="00000000">
          <w:pPr>
            <w:pStyle w:val="INNH2"/>
            <w:rPr>
              <w:rFonts w:asciiTheme="minorHAnsi" w:eastAsiaTheme="minorEastAsia" w:hAnsiTheme="minorHAnsi" w:cstheme="minorBidi"/>
              <w:smallCaps w:val="0"/>
              <w:noProof/>
              <w:sz w:val="22"/>
              <w:szCs w:val="22"/>
            </w:rPr>
          </w:pPr>
          <w:hyperlink w:anchor="_Toc102570766" w:history="1">
            <w:r w:rsidR="0050324F" w:rsidRPr="00D92617">
              <w:rPr>
                <w:rStyle w:val="Hyperkobling"/>
                <w:noProof/>
              </w:rPr>
              <w:t>7.1</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Forsikringar</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_Toc102570766 \h </w:instrText>
            </w:r>
            <w:r w:rsidR="0050324F" w:rsidRPr="00D92617">
              <w:rPr>
                <w:noProof/>
                <w:webHidden/>
              </w:rPr>
            </w:r>
            <w:r w:rsidR="0050324F" w:rsidRPr="00D92617">
              <w:rPr>
                <w:noProof/>
                <w:webHidden/>
              </w:rPr>
              <w:fldChar w:fldCharType="separate"/>
            </w:r>
            <w:r w:rsidR="00C947F8">
              <w:rPr>
                <w:noProof/>
                <w:webHidden/>
              </w:rPr>
              <w:t>14</w:t>
            </w:r>
            <w:r w:rsidR="0050324F" w:rsidRPr="00D92617">
              <w:rPr>
                <w:noProof/>
                <w:webHidden/>
              </w:rPr>
              <w:fldChar w:fldCharType="end"/>
            </w:r>
          </w:hyperlink>
        </w:p>
        <w:p w14:paraId="14F3839E" w14:textId="1C44CA62" w:rsidR="0050324F" w:rsidRPr="00D92617" w:rsidRDefault="00000000">
          <w:pPr>
            <w:pStyle w:val="INNH2"/>
            <w:rPr>
              <w:rFonts w:asciiTheme="minorHAnsi" w:eastAsiaTheme="minorEastAsia" w:hAnsiTheme="minorHAnsi" w:cstheme="minorBidi"/>
              <w:smallCaps w:val="0"/>
              <w:noProof/>
              <w:sz w:val="22"/>
              <w:szCs w:val="22"/>
            </w:rPr>
          </w:pPr>
          <w:hyperlink w:anchor="_Toc102570767" w:history="1">
            <w:r w:rsidR="0050324F" w:rsidRPr="00D92617">
              <w:rPr>
                <w:rStyle w:val="Hyperkobling"/>
                <w:noProof/>
              </w:rPr>
              <w:t>7.2</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Overdraging av rettar og plikter</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_Toc102570767 \h </w:instrText>
            </w:r>
            <w:r w:rsidR="0050324F" w:rsidRPr="00D92617">
              <w:rPr>
                <w:noProof/>
                <w:webHidden/>
              </w:rPr>
            </w:r>
            <w:r w:rsidR="0050324F" w:rsidRPr="00D92617">
              <w:rPr>
                <w:noProof/>
                <w:webHidden/>
              </w:rPr>
              <w:fldChar w:fldCharType="separate"/>
            </w:r>
            <w:r w:rsidR="00C947F8">
              <w:rPr>
                <w:noProof/>
                <w:webHidden/>
              </w:rPr>
              <w:t>14</w:t>
            </w:r>
            <w:r w:rsidR="0050324F" w:rsidRPr="00D92617">
              <w:rPr>
                <w:noProof/>
                <w:webHidden/>
              </w:rPr>
              <w:fldChar w:fldCharType="end"/>
            </w:r>
          </w:hyperlink>
        </w:p>
        <w:p w14:paraId="5D0D0C1A" w14:textId="38D5FF8A" w:rsidR="0050324F" w:rsidRPr="00D92617" w:rsidRDefault="00000000">
          <w:pPr>
            <w:pStyle w:val="INNH2"/>
            <w:rPr>
              <w:rFonts w:asciiTheme="minorHAnsi" w:eastAsiaTheme="minorEastAsia" w:hAnsiTheme="minorHAnsi" w:cstheme="minorBidi"/>
              <w:smallCaps w:val="0"/>
              <w:noProof/>
              <w:sz w:val="22"/>
              <w:szCs w:val="22"/>
            </w:rPr>
          </w:pPr>
          <w:hyperlink w:anchor="_Toc102570768" w:history="1">
            <w:r w:rsidR="0050324F" w:rsidRPr="00D92617">
              <w:rPr>
                <w:rStyle w:val="Hyperkobling"/>
                <w:noProof/>
              </w:rPr>
              <w:t>7.3</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Konkurs, akkord e.l.</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_Toc102570768 \h </w:instrText>
            </w:r>
            <w:r w:rsidR="0050324F" w:rsidRPr="00D92617">
              <w:rPr>
                <w:noProof/>
                <w:webHidden/>
              </w:rPr>
            </w:r>
            <w:r w:rsidR="0050324F" w:rsidRPr="00D92617">
              <w:rPr>
                <w:noProof/>
                <w:webHidden/>
              </w:rPr>
              <w:fldChar w:fldCharType="separate"/>
            </w:r>
            <w:r w:rsidR="00C947F8">
              <w:rPr>
                <w:noProof/>
                <w:webHidden/>
              </w:rPr>
              <w:t>15</w:t>
            </w:r>
            <w:r w:rsidR="0050324F" w:rsidRPr="00D92617">
              <w:rPr>
                <w:noProof/>
                <w:webHidden/>
              </w:rPr>
              <w:fldChar w:fldCharType="end"/>
            </w:r>
          </w:hyperlink>
        </w:p>
        <w:p w14:paraId="58963B21" w14:textId="4B540AED" w:rsidR="0050324F" w:rsidRPr="00D92617" w:rsidRDefault="00000000">
          <w:pPr>
            <w:pStyle w:val="INNH2"/>
            <w:rPr>
              <w:rFonts w:asciiTheme="minorHAnsi" w:eastAsiaTheme="minorEastAsia" w:hAnsiTheme="minorHAnsi" w:cstheme="minorBidi"/>
              <w:smallCaps w:val="0"/>
              <w:noProof/>
              <w:sz w:val="22"/>
              <w:szCs w:val="22"/>
            </w:rPr>
          </w:pPr>
          <w:hyperlink w:anchor="_Toc102570769" w:history="1">
            <w:r w:rsidR="0050324F" w:rsidRPr="00D92617">
              <w:rPr>
                <w:rStyle w:val="Hyperkobling"/>
                <w:noProof/>
              </w:rPr>
              <w:t>7.4</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Force majeure</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_Toc102570769 \h </w:instrText>
            </w:r>
            <w:r w:rsidR="0050324F" w:rsidRPr="00D92617">
              <w:rPr>
                <w:noProof/>
                <w:webHidden/>
              </w:rPr>
            </w:r>
            <w:r w:rsidR="0050324F" w:rsidRPr="00D92617">
              <w:rPr>
                <w:noProof/>
                <w:webHidden/>
              </w:rPr>
              <w:fldChar w:fldCharType="separate"/>
            </w:r>
            <w:r w:rsidR="00C947F8">
              <w:rPr>
                <w:noProof/>
                <w:webHidden/>
              </w:rPr>
              <w:t>15</w:t>
            </w:r>
            <w:r w:rsidR="0050324F" w:rsidRPr="00D92617">
              <w:rPr>
                <w:noProof/>
                <w:webHidden/>
              </w:rPr>
              <w:fldChar w:fldCharType="end"/>
            </w:r>
          </w:hyperlink>
        </w:p>
        <w:p w14:paraId="16673A3B" w14:textId="512A9DA2" w:rsidR="0050324F" w:rsidRPr="00D92617" w:rsidRDefault="00000000">
          <w:pPr>
            <w:pStyle w:val="INNH1"/>
            <w:rPr>
              <w:rFonts w:asciiTheme="minorHAnsi" w:eastAsiaTheme="minorEastAsia" w:hAnsiTheme="minorHAnsi" w:cstheme="minorBidi"/>
              <w:b w:val="0"/>
              <w:bCs w:val="0"/>
              <w:caps w:val="0"/>
              <w:noProof/>
              <w:sz w:val="22"/>
              <w:szCs w:val="22"/>
            </w:rPr>
          </w:pPr>
          <w:hyperlink w:anchor="_Toc102570770" w:history="1">
            <w:r w:rsidR="0050324F" w:rsidRPr="00D92617">
              <w:rPr>
                <w:rStyle w:val="Hyperkobling"/>
                <w:noProof/>
                <w14:scene3d>
                  <w14:camera w14:prst="orthographicFront"/>
                  <w14:lightRig w14:rig="threePt" w14:dir="t">
                    <w14:rot w14:lat="0" w14:lon="0" w14:rev="0"/>
                  </w14:lightRig>
                </w14:scene3d>
              </w:rPr>
              <w:t>8.</w:t>
            </w:r>
            <w:r w:rsidR="0050324F" w:rsidRPr="00D92617">
              <w:rPr>
                <w:rFonts w:asciiTheme="minorHAnsi" w:eastAsiaTheme="minorEastAsia" w:hAnsiTheme="minorHAnsi" w:cstheme="minorBidi"/>
                <w:b w:val="0"/>
                <w:bCs w:val="0"/>
                <w:caps w:val="0"/>
                <w:noProof/>
                <w:sz w:val="22"/>
                <w:szCs w:val="22"/>
              </w:rPr>
              <w:tab/>
            </w:r>
            <w:r w:rsidR="0050324F" w:rsidRPr="00D92617">
              <w:rPr>
                <w:rStyle w:val="Hyperkobling"/>
                <w:noProof/>
                <w:lang w:bidi="nn-NO"/>
              </w:rPr>
              <w:t>Tvistar</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_Toc102570770 \h </w:instrText>
            </w:r>
            <w:r w:rsidR="0050324F" w:rsidRPr="00D92617">
              <w:rPr>
                <w:noProof/>
                <w:webHidden/>
              </w:rPr>
            </w:r>
            <w:r w:rsidR="0050324F" w:rsidRPr="00D92617">
              <w:rPr>
                <w:noProof/>
                <w:webHidden/>
              </w:rPr>
              <w:fldChar w:fldCharType="separate"/>
            </w:r>
            <w:r w:rsidR="00C947F8">
              <w:rPr>
                <w:noProof/>
                <w:webHidden/>
              </w:rPr>
              <w:t>16</w:t>
            </w:r>
            <w:r w:rsidR="0050324F" w:rsidRPr="00D92617">
              <w:rPr>
                <w:noProof/>
                <w:webHidden/>
              </w:rPr>
              <w:fldChar w:fldCharType="end"/>
            </w:r>
          </w:hyperlink>
        </w:p>
        <w:p w14:paraId="1131A9BA" w14:textId="4EBF3197" w:rsidR="0050324F" w:rsidRPr="00D92617" w:rsidRDefault="00000000">
          <w:pPr>
            <w:pStyle w:val="INNH2"/>
            <w:rPr>
              <w:rFonts w:asciiTheme="minorHAnsi" w:eastAsiaTheme="minorEastAsia" w:hAnsiTheme="minorHAnsi" w:cstheme="minorBidi"/>
              <w:smallCaps w:val="0"/>
              <w:noProof/>
              <w:sz w:val="22"/>
              <w:szCs w:val="22"/>
            </w:rPr>
          </w:pPr>
          <w:hyperlink w:anchor="_Toc102570771" w:history="1">
            <w:r w:rsidR="0050324F" w:rsidRPr="00D92617">
              <w:rPr>
                <w:rStyle w:val="Hyperkobling"/>
                <w:noProof/>
              </w:rPr>
              <w:t>8.1</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Rettsval</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_Toc102570771 \h </w:instrText>
            </w:r>
            <w:r w:rsidR="0050324F" w:rsidRPr="00D92617">
              <w:rPr>
                <w:noProof/>
                <w:webHidden/>
              </w:rPr>
            </w:r>
            <w:r w:rsidR="0050324F" w:rsidRPr="00D92617">
              <w:rPr>
                <w:noProof/>
                <w:webHidden/>
              </w:rPr>
              <w:fldChar w:fldCharType="separate"/>
            </w:r>
            <w:r w:rsidR="00C947F8">
              <w:rPr>
                <w:noProof/>
                <w:webHidden/>
              </w:rPr>
              <w:t>16</w:t>
            </w:r>
            <w:r w:rsidR="0050324F" w:rsidRPr="00D92617">
              <w:rPr>
                <w:noProof/>
                <w:webHidden/>
              </w:rPr>
              <w:fldChar w:fldCharType="end"/>
            </w:r>
          </w:hyperlink>
        </w:p>
        <w:p w14:paraId="3948F234" w14:textId="488AA5A4" w:rsidR="0050324F" w:rsidRPr="00D92617" w:rsidRDefault="00000000">
          <w:pPr>
            <w:pStyle w:val="INNH2"/>
            <w:rPr>
              <w:rFonts w:asciiTheme="minorHAnsi" w:eastAsiaTheme="minorEastAsia" w:hAnsiTheme="minorHAnsi" w:cstheme="minorBidi"/>
              <w:smallCaps w:val="0"/>
              <w:noProof/>
              <w:sz w:val="22"/>
              <w:szCs w:val="22"/>
            </w:rPr>
          </w:pPr>
          <w:hyperlink w:anchor="_Toc102570772" w:history="1">
            <w:r w:rsidR="0050324F" w:rsidRPr="00D92617">
              <w:rPr>
                <w:rStyle w:val="Hyperkobling"/>
                <w:noProof/>
              </w:rPr>
              <w:t>8.2</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Forhandlingar</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_Toc102570772 \h </w:instrText>
            </w:r>
            <w:r w:rsidR="0050324F" w:rsidRPr="00D92617">
              <w:rPr>
                <w:noProof/>
                <w:webHidden/>
              </w:rPr>
            </w:r>
            <w:r w:rsidR="0050324F" w:rsidRPr="00D92617">
              <w:rPr>
                <w:noProof/>
                <w:webHidden/>
              </w:rPr>
              <w:fldChar w:fldCharType="separate"/>
            </w:r>
            <w:r w:rsidR="00C947F8">
              <w:rPr>
                <w:noProof/>
                <w:webHidden/>
              </w:rPr>
              <w:t>16</w:t>
            </w:r>
            <w:r w:rsidR="0050324F" w:rsidRPr="00D92617">
              <w:rPr>
                <w:noProof/>
                <w:webHidden/>
              </w:rPr>
              <w:fldChar w:fldCharType="end"/>
            </w:r>
          </w:hyperlink>
        </w:p>
        <w:p w14:paraId="3E80801E" w14:textId="73842A0A" w:rsidR="0050324F" w:rsidRPr="00D92617" w:rsidRDefault="00000000">
          <w:pPr>
            <w:pStyle w:val="INNH2"/>
            <w:rPr>
              <w:rFonts w:asciiTheme="minorHAnsi" w:eastAsiaTheme="minorEastAsia" w:hAnsiTheme="minorHAnsi" w:cstheme="minorBidi"/>
              <w:smallCaps w:val="0"/>
              <w:noProof/>
              <w:sz w:val="22"/>
              <w:szCs w:val="22"/>
            </w:rPr>
          </w:pPr>
          <w:hyperlink w:anchor="_Toc102570773" w:history="1">
            <w:r w:rsidR="0050324F" w:rsidRPr="00D92617">
              <w:rPr>
                <w:rStyle w:val="Hyperkobling"/>
                <w:noProof/>
              </w:rPr>
              <w:t>8.3</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Mekling</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_Toc102570773 \h </w:instrText>
            </w:r>
            <w:r w:rsidR="0050324F" w:rsidRPr="00D92617">
              <w:rPr>
                <w:noProof/>
                <w:webHidden/>
              </w:rPr>
            </w:r>
            <w:r w:rsidR="0050324F" w:rsidRPr="00D92617">
              <w:rPr>
                <w:noProof/>
                <w:webHidden/>
              </w:rPr>
              <w:fldChar w:fldCharType="separate"/>
            </w:r>
            <w:r w:rsidR="00C947F8">
              <w:rPr>
                <w:noProof/>
                <w:webHidden/>
              </w:rPr>
              <w:t>16</w:t>
            </w:r>
            <w:r w:rsidR="0050324F" w:rsidRPr="00D92617">
              <w:rPr>
                <w:noProof/>
                <w:webHidden/>
              </w:rPr>
              <w:fldChar w:fldCharType="end"/>
            </w:r>
          </w:hyperlink>
        </w:p>
        <w:p w14:paraId="62BFE6D2" w14:textId="2E072F0C" w:rsidR="0050324F" w:rsidRPr="00D92617" w:rsidRDefault="00000000">
          <w:pPr>
            <w:pStyle w:val="INNH2"/>
            <w:rPr>
              <w:rFonts w:asciiTheme="minorHAnsi" w:eastAsiaTheme="minorEastAsia" w:hAnsiTheme="minorHAnsi" w:cstheme="minorBidi"/>
              <w:smallCaps w:val="0"/>
              <w:noProof/>
              <w:sz w:val="22"/>
              <w:szCs w:val="22"/>
            </w:rPr>
          </w:pPr>
          <w:hyperlink w:anchor="_Toc102570774" w:history="1">
            <w:r w:rsidR="0050324F" w:rsidRPr="00D92617">
              <w:rPr>
                <w:rStyle w:val="Hyperkobling"/>
                <w:noProof/>
              </w:rPr>
              <w:t>8.4</w:t>
            </w:r>
            <w:r w:rsidR="0050324F" w:rsidRPr="00D92617">
              <w:rPr>
                <w:rFonts w:asciiTheme="minorHAnsi" w:eastAsiaTheme="minorEastAsia" w:hAnsiTheme="minorHAnsi" w:cstheme="minorBidi"/>
                <w:smallCaps w:val="0"/>
                <w:noProof/>
                <w:sz w:val="22"/>
                <w:szCs w:val="22"/>
              </w:rPr>
              <w:tab/>
            </w:r>
            <w:r w:rsidR="0050324F" w:rsidRPr="00D92617">
              <w:rPr>
                <w:rStyle w:val="Hyperkobling"/>
                <w:noProof/>
                <w:lang w:bidi="nn-NO"/>
              </w:rPr>
              <w:t>Domstols- eller skilsdomsbehandling</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_Toc102570774 \h </w:instrText>
            </w:r>
            <w:r w:rsidR="0050324F" w:rsidRPr="00D92617">
              <w:rPr>
                <w:noProof/>
                <w:webHidden/>
              </w:rPr>
            </w:r>
            <w:r w:rsidR="0050324F" w:rsidRPr="00D92617">
              <w:rPr>
                <w:noProof/>
                <w:webHidden/>
              </w:rPr>
              <w:fldChar w:fldCharType="separate"/>
            </w:r>
            <w:r w:rsidR="00C947F8">
              <w:rPr>
                <w:noProof/>
                <w:webHidden/>
              </w:rPr>
              <w:t>16</w:t>
            </w:r>
            <w:r w:rsidR="0050324F" w:rsidRPr="00D92617">
              <w:rPr>
                <w:noProof/>
                <w:webHidden/>
              </w:rPr>
              <w:fldChar w:fldCharType="end"/>
            </w:r>
          </w:hyperlink>
        </w:p>
        <w:p w14:paraId="77070404" w14:textId="1D78D5AD" w:rsidR="0050324F" w:rsidRPr="00D92617" w:rsidRDefault="00000000">
          <w:pPr>
            <w:pStyle w:val="INNH1"/>
            <w:rPr>
              <w:rFonts w:asciiTheme="minorHAnsi" w:eastAsiaTheme="minorEastAsia" w:hAnsiTheme="minorHAnsi" w:cstheme="minorBidi"/>
              <w:b w:val="0"/>
              <w:bCs w:val="0"/>
              <w:caps w:val="0"/>
              <w:noProof/>
              <w:sz w:val="22"/>
              <w:szCs w:val="22"/>
            </w:rPr>
          </w:pPr>
          <w:hyperlink w:anchor="_Toc102570775" w:history="1">
            <w:r w:rsidR="0050324F" w:rsidRPr="00D92617">
              <w:rPr>
                <w:rStyle w:val="Hyperkobling"/>
                <w:noProof/>
                <w14:scene3d>
                  <w14:camera w14:prst="orthographicFront"/>
                  <w14:lightRig w14:rig="threePt" w14:dir="t">
                    <w14:rot w14:lat="0" w14:lon="0" w14:rev="0"/>
                  </w14:lightRig>
                </w14:scene3d>
              </w:rPr>
              <w:t>9.</w:t>
            </w:r>
            <w:r w:rsidR="0050324F" w:rsidRPr="00D92617">
              <w:rPr>
                <w:rFonts w:asciiTheme="minorHAnsi" w:eastAsiaTheme="minorEastAsia" w:hAnsiTheme="minorHAnsi" w:cstheme="minorBidi"/>
                <w:b w:val="0"/>
                <w:bCs w:val="0"/>
                <w:caps w:val="0"/>
                <w:noProof/>
                <w:sz w:val="22"/>
                <w:szCs w:val="22"/>
              </w:rPr>
              <w:tab/>
            </w:r>
            <w:r w:rsidR="0050324F" w:rsidRPr="00D92617">
              <w:rPr>
                <w:rStyle w:val="Hyperkobling"/>
                <w:noProof/>
                <w:lang w:bidi="nn-NO"/>
              </w:rPr>
              <w:t>Andre endringar og tillegg til avtaleteksten</w:t>
            </w:r>
            <w:r w:rsidR="0050324F" w:rsidRPr="00D92617">
              <w:rPr>
                <w:noProof/>
                <w:webHidden/>
              </w:rPr>
              <w:tab/>
            </w:r>
            <w:r w:rsidR="0050324F" w:rsidRPr="00D92617">
              <w:rPr>
                <w:noProof/>
                <w:webHidden/>
              </w:rPr>
              <w:fldChar w:fldCharType="begin"/>
            </w:r>
            <w:r w:rsidR="0050324F" w:rsidRPr="00D92617">
              <w:rPr>
                <w:noProof/>
                <w:webHidden/>
              </w:rPr>
              <w:instrText xml:space="preserve"> PAGEREF _Toc102570775 \h </w:instrText>
            </w:r>
            <w:r w:rsidR="0050324F" w:rsidRPr="00D92617">
              <w:rPr>
                <w:noProof/>
                <w:webHidden/>
              </w:rPr>
            </w:r>
            <w:r w:rsidR="0050324F" w:rsidRPr="00D92617">
              <w:rPr>
                <w:noProof/>
                <w:webHidden/>
              </w:rPr>
              <w:fldChar w:fldCharType="separate"/>
            </w:r>
            <w:r w:rsidR="00C947F8">
              <w:rPr>
                <w:noProof/>
                <w:webHidden/>
              </w:rPr>
              <w:t>16</w:t>
            </w:r>
            <w:r w:rsidR="0050324F" w:rsidRPr="00D92617">
              <w:rPr>
                <w:noProof/>
                <w:webHidden/>
              </w:rPr>
              <w:fldChar w:fldCharType="end"/>
            </w:r>
          </w:hyperlink>
        </w:p>
        <w:p w14:paraId="741B525B" w14:textId="633205B6" w:rsidR="00AC6ED9" w:rsidRPr="00D92617" w:rsidRDefault="00AC6ED9" w:rsidP="002D53F8">
          <w:pPr>
            <w:rPr>
              <w:lang w:eastAsia="ja-JP"/>
            </w:rPr>
            <w:sectPr w:rsidR="00AC6ED9" w:rsidRPr="00D92617" w:rsidSect="00CD0D1A">
              <w:headerReference w:type="even" r:id="rId21"/>
              <w:headerReference w:type="default" r:id="rId22"/>
              <w:footerReference w:type="default" r:id="rId23"/>
              <w:headerReference w:type="first" r:id="rId24"/>
              <w:pgSz w:w="11906" w:h="16838" w:code="9"/>
              <w:pgMar w:top="1418" w:right="1418" w:bottom="1559" w:left="2268" w:header="709" w:footer="709" w:gutter="0"/>
              <w:cols w:space="708"/>
              <w:docGrid w:linePitch="299"/>
            </w:sectPr>
          </w:pPr>
          <w:r w:rsidRPr="00D92617">
            <w:rPr>
              <w:b/>
              <w:bCs/>
              <w:noProof/>
            </w:rPr>
            <w:fldChar w:fldCharType="end"/>
          </w:r>
        </w:p>
      </w:sdtContent>
    </w:sdt>
    <w:p w14:paraId="56572C19" w14:textId="77777777" w:rsidR="009630C0" w:rsidRPr="00D92617" w:rsidRDefault="009630C0" w:rsidP="009630C0">
      <w:pPr>
        <w:pStyle w:val="Overskrift1"/>
      </w:pPr>
      <w:bookmarkStart w:id="37" w:name="_Toc102570731"/>
      <w:bookmarkStart w:id="38" w:name="_Ref130726853"/>
      <w:bookmarkEnd w:id="28"/>
      <w:bookmarkEnd w:id="29"/>
      <w:bookmarkEnd w:id="30"/>
      <w:bookmarkEnd w:id="31"/>
      <w:bookmarkEnd w:id="32"/>
      <w:bookmarkEnd w:id="33"/>
      <w:bookmarkEnd w:id="34"/>
      <w:bookmarkEnd w:id="35"/>
      <w:bookmarkEnd w:id="36"/>
      <w:r w:rsidRPr="00D92617">
        <w:rPr>
          <w:lang w:bidi="nn-NO"/>
        </w:rPr>
        <w:lastRenderedPageBreak/>
        <w:t>Alminnelege vilkår</w:t>
      </w:r>
      <w:bookmarkEnd w:id="37"/>
    </w:p>
    <w:p w14:paraId="6943B118" w14:textId="16259FF2" w:rsidR="009630C0" w:rsidRPr="00D92617" w:rsidRDefault="009630C0" w:rsidP="009630C0">
      <w:pPr>
        <w:pStyle w:val="Overskrift2"/>
      </w:pPr>
      <w:bookmarkStart w:id="39" w:name="_Toc102570732"/>
      <w:r w:rsidRPr="00D92617">
        <w:rPr>
          <w:lang w:bidi="nn-NO"/>
        </w:rPr>
        <w:t xml:space="preserve">Omfanget av </w:t>
      </w:r>
      <w:bookmarkEnd w:id="39"/>
      <w:r w:rsidR="009015DC" w:rsidRPr="00D92617">
        <w:rPr>
          <w:lang w:bidi="nn-NO"/>
        </w:rPr>
        <w:t>Avtalen</w:t>
      </w:r>
    </w:p>
    <w:p w14:paraId="64EDC2C7" w14:textId="1C571B68" w:rsidR="009630C0" w:rsidRPr="00B328CA" w:rsidRDefault="00023689" w:rsidP="009630C0">
      <w:pPr>
        <w:rPr>
          <w:lang w:val="nb-NO"/>
        </w:rPr>
      </w:pPr>
      <w:r w:rsidRPr="00B328CA">
        <w:rPr>
          <w:lang w:val="nb-NO" w:bidi="nn-NO"/>
        </w:rPr>
        <w:t>Leverandøren</w:t>
      </w:r>
      <w:r w:rsidR="009630C0" w:rsidRPr="00B328CA">
        <w:rPr>
          <w:lang w:val="nb-NO" w:bidi="nn-NO"/>
        </w:rPr>
        <w:t xml:space="preserve"> skal </w:t>
      </w:r>
      <w:r w:rsidR="00B328CA" w:rsidRPr="00B328CA">
        <w:rPr>
          <w:lang w:val="nb-NO" w:bidi="nn-NO"/>
        </w:rPr>
        <w:t>utføre stiutbetring et</w:t>
      </w:r>
      <w:r w:rsidR="00B328CA">
        <w:rPr>
          <w:lang w:val="nb-NO" w:bidi="nn-NO"/>
        </w:rPr>
        <w:t>ter avtale</w:t>
      </w:r>
      <w:r w:rsidR="009630C0" w:rsidRPr="00B328CA">
        <w:rPr>
          <w:lang w:val="nb-NO" w:bidi="nn-NO"/>
        </w:rPr>
        <w:t>, heretter kalla bistanden.</w:t>
      </w:r>
      <w:r w:rsidRPr="00B328CA">
        <w:rPr>
          <w:lang w:val="nb-NO" w:bidi="nn-NO"/>
        </w:rPr>
        <w:br/>
      </w:r>
    </w:p>
    <w:p w14:paraId="10563D10" w14:textId="3F82B399" w:rsidR="009630C0" w:rsidRPr="00D92617" w:rsidRDefault="009630C0" w:rsidP="009630C0">
      <w:pPr>
        <w:rPr>
          <w:b/>
          <w:bCs/>
          <w:lang w:bidi="nn-NO"/>
        </w:rPr>
      </w:pPr>
      <w:r w:rsidRPr="00D92617">
        <w:rPr>
          <w:b/>
          <w:bCs/>
          <w:lang w:bidi="nn-NO"/>
        </w:rPr>
        <w:t xml:space="preserve">Skildring av bistanden </w:t>
      </w:r>
      <w:r w:rsidR="00C028BC">
        <w:rPr>
          <w:b/>
          <w:bCs/>
          <w:lang w:bidi="nn-NO"/>
        </w:rPr>
        <w:br/>
      </w:r>
    </w:p>
    <w:p w14:paraId="26580ED9" w14:textId="66C49439" w:rsidR="009632DB" w:rsidRPr="00E75F4B" w:rsidRDefault="009632DB" w:rsidP="00C028BC">
      <w:pPr>
        <w:rPr>
          <w:rFonts w:ascii="Arial" w:hAnsi="Arial" w:cs="Arial"/>
          <w:lang w:bidi="nn-NO"/>
        </w:rPr>
      </w:pPr>
      <w:r w:rsidRPr="00E75F4B">
        <w:rPr>
          <w:rFonts w:ascii="Arial" w:hAnsi="Arial" w:cs="Arial"/>
          <w:lang w:bidi="nn-NO"/>
        </w:rPr>
        <w:t>Som følgje av ekstremværet «Hans» er det behov for omfattande utbetring av Besseggen-stien opp frå Gjendeosen/Gjendesheim. Steinsettingane som vart etablert her i det store stiprosjektet frå 2005 har stått seg bra mot regnvær og avrenning</w:t>
      </w:r>
      <w:r w:rsidR="00441BF2" w:rsidRPr="00E75F4B">
        <w:rPr>
          <w:rFonts w:ascii="Arial" w:hAnsi="Arial" w:cs="Arial"/>
          <w:lang w:bidi="nn-NO"/>
        </w:rPr>
        <w:t xml:space="preserve">, </w:t>
      </w:r>
      <w:r w:rsidRPr="00E75F4B">
        <w:rPr>
          <w:rFonts w:ascii="Arial" w:hAnsi="Arial" w:cs="Arial"/>
          <w:lang w:bidi="nn-NO"/>
        </w:rPr>
        <w:t xml:space="preserve">medan det på strekningane utan steinlegging </w:t>
      </w:r>
      <w:r w:rsidR="00441BF2" w:rsidRPr="00E75F4B">
        <w:rPr>
          <w:rFonts w:ascii="Arial" w:hAnsi="Arial" w:cs="Arial"/>
          <w:lang w:bidi="nn-NO"/>
        </w:rPr>
        <w:t>har vore</w:t>
      </w:r>
      <w:r w:rsidRPr="00E75F4B">
        <w:rPr>
          <w:rFonts w:ascii="Arial" w:hAnsi="Arial" w:cs="Arial"/>
          <w:lang w:bidi="nn-NO"/>
        </w:rPr>
        <w:t xml:space="preserve"> ei massiv utvasking av lausmasser som følgje av den kraftige nedbøren</w:t>
      </w:r>
      <w:r w:rsidR="00441BF2" w:rsidRPr="00E75F4B">
        <w:rPr>
          <w:rFonts w:ascii="Arial" w:hAnsi="Arial" w:cs="Arial"/>
          <w:lang w:bidi="nn-NO"/>
        </w:rPr>
        <w:t xml:space="preserve">. </w:t>
      </w:r>
      <w:r w:rsidRPr="00E75F4B">
        <w:rPr>
          <w:rFonts w:ascii="Arial" w:hAnsi="Arial" w:cs="Arial"/>
          <w:lang w:bidi="nn-NO"/>
        </w:rPr>
        <w:t xml:space="preserve">Stien </w:t>
      </w:r>
      <w:r w:rsidR="00441BF2" w:rsidRPr="00E75F4B">
        <w:rPr>
          <w:rFonts w:ascii="Arial" w:hAnsi="Arial" w:cs="Arial"/>
          <w:lang w:bidi="nn-NO"/>
        </w:rPr>
        <w:t xml:space="preserve">må </w:t>
      </w:r>
      <w:r w:rsidR="00C052E4" w:rsidRPr="00E75F4B">
        <w:rPr>
          <w:rFonts w:ascii="Arial" w:hAnsi="Arial" w:cs="Arial"/>
          <w:lang w:bidi="nn-NO"/>
        </w:rPr>
        <w:t xml:space="preserve">derfor </w:t>
      </w:r>
      <w:r w:rsidR="00441BF2" w:rsidRPr="00E75F4B">
        <w:rPr>
          <w:rFonts w:ascii="Arial" w:hAnsi="Arial" w:cs="Arial"/>
          <w:lang w:bidi="nn-NO"/>
        </w:rPr>
        <w:t>byggast opp att med tilført stein på dei</w:t>
      </w:r>
      <w:r w:rsidRPr="00E75F4B">
        <w:rPr>
          <w:rFonts w:ascii="Arial" w:hAnsi="Arial" w:cs="Arial"/>
          <w:lang w:bidi="nn-NO"/>
        </w:rPr>
        <w:t xml:space="preserve"> eroderte partia</w:t>
      </w:r>
      <w:r w:rsidR="00C028BC" w:rsidRPr="00E75F4B">
        <w:rPr>
          <w:rFonts w:ascii="Arial" w:hAnsi="Arial" w:cs="Arial"/>
          <w:lang w:bidi="nn-NO"/>
        </w:rPr>
        <w:t xml:space="preserve"> mellom eksisterande steinsetting</w:t>
      </w:r>
      <w:r w:rsidRPr="00E75F4B">
        <w:rPr>
          <w:rFonts w:ascii="Arial" w:hAnsi="Arial" w:cs="Arial"/>
          <w:lang w:bidi="nn-NO"/>
        </w:rPr>
        <w:t xml:space="preserve">. </w:t>
      </w:r>
      <w:r w:rsidR="00441BF2" w:rsidRPr="00E75F4B">
        <w:rPr>
          <w:rFonts w:ascii="Arial" w:hAnsi="Arial" w:cs="Arial"/>
          <w:lang w:bidi="nn-NO"/>
        </w:rPr>
        <w:t xml:space="preserve">Det er elles behov for enkelte punktutbetringar og </w:t>
      </w:r>
      <w:r w:rsidR="00F500CA" w:rsidRPr="00E75F4B">
        <w:rPr>
          <w:rFonts w:ascii="Arial" w:hAnsi="Arial" w:cs="Arial"/>
          <w:lang w:bidi="nn-NO"/>
        </w:rPr>
        <w:t>reparasjon</w:t>
      </w:r>
      <w:r w:rsidR="00B05D7A" w:rsidRPr="00E75F4B">
        <w:rPr>
          <w:rFonts w:ascii="Arial" w:hAnsi="Arial" w:cs="Arial"/>
          <w:lang w:bidi="nn-NO"/>
        </w:rPr>
        <w:t xml:space="preserve"> av vassrenner/stikkrenner </w:t>
      </w:r>
      <w:r w:rsidR="00F500CA" w:rsidRPr="00E75F4B">
        <w:rPr>
          <w:rFonts w:ascii="Arial" w:hAnsi="Arial" w:cs="Arial"/>
          <w:lang w:bidi="nn-NO"/>
        </w:rPr>
        <w:t>langs</w:t>
      </w:r>
      <w:r w:rsidR="003A46C2" w:rsidRPr="00E75F4B">
        <w:rPr>
          <w:rFonts w:ascii="Arial" w:hAnsi="Arial" w:cs="Arial"/>
          <w:lang w:bidi="nn-NO"/>
        </w:rPr>
        <w:t xml:space="preserve"> stien.</w:t>
      </w:r>
      <w:r w:rsidR="00262DE4" w:rsidRPr="00E75F4B">
        <w:rPr>
          <w:rFonts w:ascii="Arial" w:hAnsi="Arial" w:cs="Arial"/>
          <w:lang w:bidi="nn-NO"/>
        </w:rPr>
        <w:br/>
      </w:r>
    </w:p>
    <w:p w14:paraId="468A80EB" w14:textId="5CD99DF0" w:rsidR="00B328CA" w:rsidRPr="0008396B" w:rsidRDefault="003A46C2" w:rsidP="00CB115B">
      <w:pPr>
        <w:rPr>
          <w:rFonts w:ascii="Arial" w:hAnsi="Arial" w:cs="Arial"/>
        </w:rPr>
      </w:pPr>
      <w:r w:rsidRPr="0008396B">
        <w:rPr>
          <w:rFonts w:ascii="Arial" w:hAnsi="Arial" w:cs="Arial"/>
        </w:rPr>
        <w:t>Oppdraget</w:t>
      </w:r>
      <w:r w:rsidR="00C028BC" w:rsidRPr="0008396B">
        <w:rPr>
          <w:rFonts w:ascii="Arial" w:hAnsi="Arial" w:cs="Arial"/>
        </w:rPr>
        <w:t>, punktvis oppsummert</w:t>
      </w:r>
      <w:r w:rsidRPr="0008396B">
        <w:rPr>
          <w:rFonts w:ascii="Arial" w:hAnsi="Arial" w:cs="Arial"/>
        </w:rPr>
        <w:t>:</w:t>
      </w:r>
    </w:p>
    <w:p w14:paraId="028681C5" w14:textId="77777777" w:rsidR="000A67B5" w:rsidRPr="0008396B" w:rsidRDefault="000A67B5" w:rsidP="00CB115B">
      <w:pPr>
        <w:rPr>
          <w:rFonts w:ascii="Arial" w:hAnsi="Arial" w:cs="Arial"/>
        </w:rPr>
      </w:pPr>
    </w:p>
    <w:p w14:paraId="2E6480C2" w14:textId="3B8F8361" w:rsidR="000A67B5" w:rsidRPr="0008396B" w:rsidRDefault="000A67B5" w:rsidP="000A67B5">
      <w:pPr>
        <w:pStyle w:val="Listeavsnitt"/>
        <w:numPr>
          <w:ilvl w:val="0"/>
          <w:numId w:val="32"/>
        </w:numPr>
        <w:ind w:left="357" w:hanging="357"/>
        <w:rPr>
          <w:rFonts w:ascii="Arial" w:hAnsi="Arial" w:cs="Arial"/>
        </w:rPr>
      </w:pPr>
      <w:r w:rsidRPr="0008396B">
        <w:rPr>
          <w:rFonts w:ascii="Arial" w:hAnsi="Arial" w:cs="Arial"/>
        </w:rPr>
        <w:t>Leveranse av eigna stein for steinsetting på eroderte parti i nedre del av Besseggen-stien</w:t>
      </w:r>
      <w:r w:rsidR="003A46C2" w:rsidRPr="0008396B">
        <w:rPr>
          <w:rFonts w:ascii="Arial" w:hAnsi="Arial" w:cs="Arial"/>
        </w:rPr>
        <w:t xml:space="preserve"> </w:t>
      </w:r>
      <w:r w:rsidR="00375EC5" w:rsidRPr="0008396B">
        <w:rPr>
          <w:rFonts w:ascii="Arial" w:hAnsi="Arial" w:cs="Arial"/>
        </w:rPr>
        <w:t>ovafor</w:t>
      </w:r>
      <w:r w:rsidR="003A46C2" w:rsidRPr="0008396B">
        <w:rPr>
          <w:rFonts w:ascii="Arial" w:hAnsi="Arial" w:cs="Arial"/>
        </w:rPr>
        <w:t xml:space="preserve"> </w:t>
      </w:r>
      <w:r w:rsidR="00375EC5" w:rsidRPr="0008396B">
        <w:rPr>
          <w:rFonts w:ascii="Arial" w:hAnsi="Arial" w:cs="Arial"/>
        </w:rPr>
        <w:t>Gjendeosen/</w:t>
      </w:r>
      <w:r w:rsidR="003A46C2" w:rsidRPr="0008396B">
        <w:rPr>
          <w:rFonts w:ascii="Arial" w:hAnsi="Arial" w:cs="Arial"/>
        </w:rPr>
        <w:t>Gjendesheim</w:t>
      </w:r>
      <w:r w:rsidRPr="0008396B">
        <w:rPr>
          <w:rFonts w:ascii="Arial" w:hAnsi="Arial" w:cs="Arial"/>
        </w:rPr>
        <w:t xml:space="preserve">. </w:t>
      </w:r>
    </w:p>
    <w:p w14:paraId="1851A1D9" w14:textId="5CA7DA09" w:rsidR="000A67B5" w:rsidRPr="0008396B" w:rsidRDefault="000A67B5" w:rsidP="000A67B5">
      <w:pPr>
        <w:pStyle w:val="Listeavsnitt"/>
        <w:numPr>
          <w:ilvl w:val="0"/>
          <w:numId w:val="32"/>
        </w:numPr>
        <w:ind w:left="357" w:hanging="357"/>
        <w:rPr>
          <w:rFonts w:ascii="Arial" w:hAnsi="Arial" w:cs="Arial"/>
        </w:rPr>
      </w:pPr>
      <w:r w:rsidRPr="0008396B">
        <w:rPr>
          <w:rFonts w:ascii="Arial" w:hAnsi="Arial" w:cs="Arial"/>
        </w:rPr>
        <w:t>Steinsetting av terrenget på partia mellom dei eksisterande trappene/steinsettingane på strekning markert med blått</w:t>
      </w:r>
    </w:p>
    <w:p w14:paraId="0EBAB72F" w14:textId="3A6AC9B5" w:rsidR="000A67B5" w:rsidRPr="0008396B" w:rsidRDefault="000A67B5" w:rsidP="000A67B5">
      <w:pPr>
        <w:pStyle w:val="Listeavsnitt"/>
        <w:numPr>
          <w:ilvl w:val="0"/>
          <w:numId w:val="32"/>
        </w:numPr>
        <w:ind w:left="357" w:hanging="357"/>
        <w:rPr>
          <w:rFonts w:ascii="Arial" w:hAnsi="Arial" w:cs="Arial"/>
        </w:rPr>
      </w:pPr>
      <w:r w:rsidRPr="0008396B">
        <w:rPr>
          <w:rFonts w:ascii="Arial" w:hAnsi="Arial" w:cs="Arial"/>
        </w:rPr>
        <w:t>Breiddeutviding der det er naturleg i terrenget på strekningane der stien må gjenoppbyggast</w:t>
      </w:r>
      <w:r w:rsidR="00155D01" w:rsidRPr="0008396B">
        <w:rPr>
          <w:rFonts w:ascii="Arial" w:hAnsi="Arial" w:cs="Arial"/>
        </w:rPr>
        <w:t xml:space="preserve">. </w:t>
      </w:r>
      <w:r w:rsidR="00E32857" w:rsidRPr="0008396B">
        <w:rPr>
          <w:rFonts w:ascii="Arial" w:hAnsi="Arial" w:cs="Arial"/>
        </w:rPr>
        <w:t>Stien steinsetjast til inntil 2-2,5 meter der det er dobbel breidde</w:t>
      </w:r>
      <w:r w:rsidR="0008396B" w:rsidRPr="0008396B">
        <w:rPr>
          <w:rFonts w:ascii="Arial" w:hAnsi="Arial" w:cs="Arial"/>
        </w:rPr>
        <w:t>.</w:t>
      </w:r>
      <w:r w:rsidRPr="0008396B">
        <w:rPr>
          <w:rFonts w:ascii="Arial" w:hAnsi="Arial" w:cs="Arial"/>
        </w:rPr>
        <w:t xml:space="preserve"> </w:t>
      </w:r>
      <w:r w:rsidR="0070199C">
        <w:rPr>
          <w:rFonts w:ascii="Arial" w:hAnsi="Arial" w:cs="Arial"/>
        </w:rPr>
        <w:t>Enkel breidde: ca. 1-1,2 meter</w:t>
      </w:r>
    </w:p>
    <w:p w14:paraId="2C124624" w14:textId="6C825109" w:rsidR="000A67B5" w:rsidRPr="0008396B" w:rsidRDefault="000A67B5" w:rsidP="000A67B5">
      <w:pPr>
        <w:pStyle w:val="Listeavsnitt"/>
        <w:numPr>
          <w:ilvl w:val="0"/>
          <w:numId w:val="32"/>
        </w:numPr>
        <w:ind w:left="357" w:hanging="357"/>
        <w:rPr>
          <w:rFonts w:ascii="Arial" w:hAnsi="Arial" w:cs="Arial"/>
        </w:rPr>
      </w:pPr>
      <w:r w:rsidRPr="0008396B">
        <w:rPr>
          <w:rFonts w:ascii="Arial" w:hAnsi="Arial" w:cs="Arial"/>
        </w:rPr>
        <w:t xml:space="preserve">Trappetrinn som følgjer terrenget </w:t>
      </w:r>
      <w:r w:rsidR="000C2E3A" w:rsidRPr="0008396B">
        <w:rPr>
          <w:rFonts w:ascii="Arial" w:hAnsi="Arial" w:cs="Arial"/>
        </w:rPr>
        <w:t>i dei brattare partia</w:t>
      </w:r>
    </w:p>
    <w:p w14:paraId="5419922B" w14:textId="77777777" w:rsidR="000A67B5" w:rsidRPr="0008396B" w:rsidRDefault="000A67B5" w:rsidP="000A67B5">
      <w:pPr>
        <w:pStyle w:val="Listeavsnitt"/>
        <w:numPr>
          <w:ilvl w:val="0"/>
          <w:numId w:val="32"/>
        </w:numPr>
        <w:ind w:left="357" w:hanging="357"/>
        <w:rPr>
          <w:rFonts w:ascii="Arial" w:hAnsi="Arial" w:cs="Arial"/>
        </w:rPr>
      </w:pPr>
      <w:r w:rsidRPr="0008396B">
        <w:rPr>
          <w:rFonts w:ascii="Arial" w:hAnsi="Arial" w:cs="Arial"/>
        </w:rPr>
        <w:t>Steinen skal gravast ned i terrenget for å oppnå god stabilitet, etter same metode som tidlegare tilrettelegging</w:t>
      </w:r>
    </w:p>
    <w:p w14:paraId="74095336" w14:textId="77777777" w:rsidR="000A67B5" w:rsidRPr="0008396B" w:rsidRDefault="000A67B5" w:rsidP="000A67B5">
      <w:pPr>
        <w:pStyle w:val="Listeavsnitt"/>
        <w:numPr>
          <w:ilvl w:val="0"/>
          <w:numId w:val="32"/>
        </w:numPr>
        <w:ind w:left="357" w:hanging="357"/>
        <w:rPr>
          <w:rFonts w:ascii="Arial" w:hAnsi="Arial" w:cs="Arial"/>
        </w:rPr>
      </w:pPr>
      <w:r w:rsidRPr="0008396B">
        <w:rPr>
          <w:rFonts w:ascii="Arial" w:hAnsi="Arial" w:cs="Arial"/>
        </w:rPr>
        <w:t>Det skal nyttast stein av tilstrekkeleg storleik til å liggje stabilt.</w:t>
      </w:r>
    </w:p>
    <w:p w14:paraId="24CA256C" w14:textId="77EF93AC" w:rsidR="000A67B5" w:rsidRPr="0008396B" w:rsidRDefault="000A67B5" w:rsidP="000A67B5">
      <w:pPr>
        <w:pStyle w:val="Listeavsnitt"/>
        <w:numPr>
          <w:ilvl w:val="0"/>
          <w:numId w:val="32"/>
        </w:numPr>
        <w:ind w:left="357" w:hanging="357"/>
        <w:rPr>
          <w:rFonts w:ascii="Arial" w:hAnsi="Arial" w:cs="Arial"/>
        </w:rPr>
      </w:pPr>
      <w:r w:rsidRPr="0008396B">
        <w:rPr>
          <w:rFonts w:ascii="Arial" w:hAnsi="Arial" w:cs="Arial"/>
        </w:rPr>
        <w:t>Opprensk av vassrenner / stikkrenner og evt. supplering med nye renner for å leie smeltevatn og overflateavrenning vekk frå stien</w:t>
      </w:r>
      <w:r w:rsidR="00B1223F" w:rsidRPr="0008396B">
        <w:rPr>
          <w:rFonts w:ascii="Arial" w:hAnsi="Arial" w:cs="Arial"/>
        </w:rPr>
        <w:t>.</w:t>
      </w:r>
      <w:r w:rsidRPr="0008396B">
        <w:rPr>
          <w:rFonts w:ascii="Arial" w:hAnsi="Arial" w:cs="Arial"/>
        </w:rPr>
        <w:t xml:space="preserve"> </w:t>
      </w:r>
    </w:p>
    <w:p w14:paraId="3F9B1CCC" w14:textId="5A3E23D7" w:rsidR="00B1223F" w:rsidRPr="0008396B" w:rsidRDefault="00B1223F" w:rsidP="00B1223F">
      <w:pPr>
        <w:pStyle w:val="Listeavsnitt"/>
        <w:numPr>
          <w:ilvl w:val="0"/>
          <w:numId w:val="32"/>
        </w:numPr>
        <w:ind w:left="357" w:hanging="357"/>
        <w:rPr>
          <w:rFonts w:ascii="Arial" w:hAnsi="Arial" w:cs="Arial"/>
          <w:lang w:val="nb-NO"/>
        </w:rPr>
      </w:pPr>
      <w:r w:rsidRPr="0008396B">
        <w:rPr>
          <w:rFonts w:ascii="Arial" w:hAnsi="Arial" w:cs="Arial"/>
          <w:lang w:val="nb-NO"/>
        </w:rPr>
        <w:t>Legge til rette for revegetering på sidene etter utført muring/steinlegging.</w:t>
      </w:r>
    </w:p>
    <w:p w14:paraId="4751630C" w14:textId="77777777" w:rsidR="000A67B5" w:rsidRPr="00E75F4B" w:rsidRDefault="000A67B5" w:rsidP="00CB115B">
      <w:pPr>
        <w:rPr>
          <w:rFonts w:ascii="Arial" w:hAnsi="Arial" w:cs="Arial"/>
          <w:lang w:val="nb-NO"/>
        </w:rPr>
      </w:pPr>
    </w:p>
    <w:p w14:paraId="058895DC" w14:textId="3369F7DD" w:rsidR="00E85961" w:rsidRPr="0008396B" w:rsidRDefault="00E85961" w:rsidP="00CB115B">
      <w:pPr>
        <w:rPr>
          <w:rFonts w:ascii="Arial" w:hAnsi="Arial" w:cs="Arial"/>
        </w:rPr>
      </w:pPr>
      <w:r w:rsidRPr="0008396B">
        <w:rPr>
          <w:rFonts w:ascii="Arial" w:hAnsi="Arial" w:cs="Arial"/>
        </w:rPr>
        <w:t>For nærare skildring av behova</w:t>
      </w:r>
      <w:r w:rsidR="00593829" w:rsidRPr="0008396B">
        <w:rPr>
          <w:rFonts w:ascii="Arial" w:hAnsi="Arial" w:cs="Arial"/>
        </w:rPr>
        <w:t xml:space="preserve"> og krav til leveransen</w:t>
      </w:r>
      <w:r w:rsidRPr="0008396B">
        <w:rPr>
          <w:rFonts w:ascii="Arial" w:hAnsi="Arial" w:cs="Arial"/>
        </w:rPr>
        <w:t xml:space="preserve">, sjå vedlegg </w:t>
      </w:r>
      <w:r w:rsidR="00E75F4B">
        <w:rPr>
          <w:rFonts w:ascii="Arial" w:hAnsi="Arial" w:cs="Arial"/>
        </w:rPr>
        <w:t>D</w:t>
      </w:r>
      <w:r w:rsidRPr="0008396B">
        <w:rPr>
          <w:rFonts w:ascii="Arial" w:hAnsi="Arial" w:cs="Arial"/>
        </w:rPr>
        <w:t>.</w:t>
      </w:r>
    </w:p>
    <w:p w14:paraId="46F5F145" w14:textId="281CE1B4" w:rsidR="00CB115B" w:rsidRPr="00D92617" w:rsidRDefault="00CB115B">
      <w:pPr>
        <w:rPr>
          <w:highlight w:val="yellow"/>
        </w:rPr>
      </w:pPr>
      <w:r w:rsidRPr="00D92617">
        <w:rPr>
          <w:highlight w:val="yellow"/>
        </w:rPr>
        <w:br w:type="page"/>
      </w:r>
    </w:p>
    <w:p w14:paraId="5A115742" w14:textId="61837905" w:rsidR="00BF7F9A" w:rsidRPr="00D92617" w:rsidRDefault="00BF7F9A" w:rsidP="009630C0">
      <w:pPr>
        <w:pStyle w:val="Overskrift2"/>
      </w:pPr>
      <w:bookmarkStart w:id="40" w:name="_Toc102570733"/>
      <w:r w:rsidRPr="00D92617">
        <w:lastRenderedPageBreak/>
        <w:t>Vedleggsoversikt</w:t>
      </w:r>
    </w:p>
    <w:p w14:paraId="12ADEA6C" w14:textId="2ADAFBD1" w:rsidR="00BF7F9A" w:rsidRPr="00D92617" w:rsidRDefault="00BF7F9A" w:rsidP="00BF7F9A">
      <w:pPr>
        <w:rPr>
          <w:lang w:eastAsia="nb-NO"/>
        </w:rPr>
      </w:pPr>
      <w:r w:rsidRPr="00D92617">
        <w:rPr>
          <w:lang w:eastAsia="nb-NO"/>
        </w:rPr>
        <w:t>Følgjande dokument inngår som vedlegg til kontrakt</w:t>
      </w:r>
      <w:r w:rsidR="00D47F61">
        <w:rPr>
          <w:lang w:eastAsia="nb-NO"/>
        </w:rPr>
        <w:t>en</w:t>
      </w:r>
      <w:r w:rsidRPr="00D92617">
        <w:rPr>
          <w:lang w:eastAsia="nb-NO"/>
        </w:rPr>
        <w:t>:</w:t>
      </w:r>
    </w:p>
    <w:p w14:paraId="696C98DC" w14:textId="21F43FC7" w:rsidR="00BF7F9A" w:rsidRPr="00D92617" w:rsidRDefault="00BF7F9A" w:rsidP="00BF7F9A">
      <w:pPr>
        <w:pStyle w:val="Listeavsnitt"/>
        <w:numPr>
          <w:ilvl w:val="0"/>
          <w:numId w:val="35"/>
        </w:numPr>
        <w:rPr>
          <w:lang w:eastAsia="nb-NO"/>
        </w:rPr>
      </w:pPr>
      <w:r w:rsidRPr="00D92617">
        <w:rPr>
          <w:lang w:eastAsia="nb-NO"/>
        </w:rPr>
        <w:t xml:space="preserve">Vedlegg 1: Oppdragsgjevaren si skildring </w:t>
      </w:r>
      <w:r w:rsidR="00500B4C">
        <w:rPr>
          <w:lang w:eastAsia="nb-NO"/>
        </w:rPr>
        <w:t>av</w:t>
      </w:r>
      <w:r w:rsidRPr="00D92617">
        <w:rPr>
          <w:lang w:eastAsia="nb-NO"/>
        </w:rPr>
        <w:t xml:space="preserve"> behov</w:t>
      </w:r>
      <w:r w:rsidR="00500B4C">
        <w:rPr>
          <w:lang w:eastAsia="nb-NO"/>
        </w:rPr>
        <w:t xml:space="preserve"> og krav til ytinga</w:t>
      </w:r>
    </w:p>
    <w:p w14:paraId="4FE20B4A" w14:textId="7CE154F2" w:rsidR="00BF7F9A" w:rsidRPr="00D92617" w:rsidRDefault="00BF7F9A" w:rsidP="00BF7F9A">
      <w:pPr>
        <w:pStyle w:val="Listeavsnitt"/>
        <w:numPr>
          <w:ilvl w:val="0"/>
          <w:numId w:val="35"/>
        </w:numPr>
        <w:rPr>
          <w:lang w:eastAsia="nb-NO"/>
        </w:rPr>
      </w:pPr>
      <w:r w:rsidRPr="00D92617">
        <w:rPr>
          <w:lang w:eastAsia="nb-NO"/>
        </w:rPr>
        <w:t>Vedlegg 2: Konkurransegrunnlag</w:t>
      </w:r>
      <w:r w:rsidR="00936DEA">
        <w:rPr>
          <w:lang w:eastAsia="nb-NO"/>
        </w:rPr>
        <w:br/>
      </w:r>
    </w:p>
    <w:p w14:paraId="11828D5F" w14:textId="1B850B5B" w:rsidR="009630C0" w:rsidRPr="00D92617" w:rsidRDefault="009630C0" w:rsidP="009630C0">
      <w:pPr>
        <w:pStyle w:val="Overskrift2"/>
      </w:pPr>
      <w:r w:rsidRPr="00D92617">
        <w:rPr>
          <w:lang w:bidi="nn-NO"/>
        </w:rPr>
        <w:t>Tolking – rangordning</w:t>
      </w:r>
      <w:bookmarkEnd w:id="40"/>
    </w:p>
    <w:p w14:paraId="587633ED" w14:textId="77777777" w:rsidR="009630C0" w:rsidRPr="00D92617" w:rsidRDefault="009630C0" w:rsidP="009630C0">
      <w:r w:rsidRPr="00D92617">
        <w:rPr>
          <w:lang w:bidi="nn-NO"/>
        </w:rPr>
        <w:t>Ved motstrid skal følgande tolkingsprinsipp leggast til grunn:</w:t>
      </w:r>
    </w:p>
    <w:p w14:paraId="49B2F0B3" w14:textId="77777777" w:rsidR="009630C0" w:rsidRPr="00D92617" w:rsidRDefault="009630C0" w:rsidP="009630C0"/>
    <w:p w14:paraId="70C8E88D" w14:textId="77777777" w:rsidR="009630C0" w:rsidRPr="00D92617" w:rsidRDefault="009630C0" w:rsidP="009630C0">
      <w:r w:rsidRPr="00D92617">
        <w:rPr>
          <w:lang w:bidi="nn-NO"/>
        </w:rPr>
        <w:t>Endringar til avtalen går framfor den generelle avtaleteksten, men berre i den utstrekning det går fram klart og utvitydig kva for (eit) punkt som er endra, erstatta eller gjort tillegg til. Ved motstrid der endringa ikkje er klart spesifisert som oppgitt, går den generelle avtaleteksten framfor endringane.</w:t>
      </w:r>
      <w:r w:rsidRPr="00D92617">
        <w:rPr>
          <w:lang w:bidi="nn-NO"/>
        </w:rPr>
        <w:br/>
      </w:r>
    </w:p>
    <w:p w14:paraId="668E6E25" w14:textId="59B17AC5" w:rsidR="009630C0" w:rsidRPr="00D92617" w:rsidRDefault="009630C0" w:rsidP="009630C0">
      <w:pPr>
        <w:pStyle w:val="Overskrift2"/>
      </w:pPr>
      <w:bookmarkStart w:id="41" w:name="_Toc102570734"/>
      <w:r w:rsidRPr="00D92617">
        <w:rPr>
          <w:lang w:bidi="nn-NO"/>
        </w:rPr>
        <w:t>Varigheit</w:t>
      </w:r>
      <w:bookmarkEnd w:id="41"/>
      <w:r w:rsidR="00461D39" w:rsidRPr="00D92617">
        <w:rPr>
          <w:lang w:bidi="nn-NO"/>
        </w:rPr>
        <w:t xml:space="preserve"> og framdrift</w:t>
      </w:r>
    </w:p>
    <w:p w14:paraId="01246447" w14:textId="287ED521" w:rsidR="009630C0" w:rsidRPr="00D92617" w:rsidRDefault="009630C0" w:rsidP="009630C0">
      <w:r w:rsidRPr="00D92617">
        <w:rPr>
          <w:lang w:bidi="nn-NO"/>
        </w:rPr>
        <w:t>Arbeidet skal byrjast på</w:t>
      </w:r>
      <w:r w:rsidR="005A686B" w:rsidRPr="00D92617">
        <w:rPr>
          <w:lang w:bidi="nn-NO"/>
        </w:rPr>
        <w:t>: Ved signering av kontrakt.</w:t>
      </w:r>
    </w:p>
    <w:p w14:paraId="6C279B4E" w14:textId="77777777" w:rsidR="009630C0" w:rsidRPr="00D92617" w:rsidRDefault="009630C0" w:rsidP="009630C0"/>
    <w:p w14:paraId="467E0349" w14:textId="77777777" w:rsidR="009630C0" w:rsidRPr="00D92617" w:rsidRDefault="009630C0" w:rsidP="009630C0">
      <w:r w:rsidRPr="00D92617">
        <w:rPr>
          <w:lang w:bidi="nn-NO"/>
        </w:rPr>
        <w:t>Tidsramma for bistanden:</w:t>
      </w:r>
    </w:p>
    <w:p w14:paraId="6B50E7F3" w14:textId="77777777" w:rsidR="009630C0" w:rsidRPr="00D92617" w:rsidRDefault="009630C0" w:rsidP="009630C0"/>
    <w:p w14:paraId="19DF4CB7" w14:textId="439A84CE" w:rsidR="009630C0" w:rsidRPr="00D92617" w:rsidRDefault="00663B50" w:rsidP="009630C0">
      <w:r w:rsidRPr="00D92617">
        <w:rPr>
          <w:lang w:bidi="nn-NO"/>
        </w:rPr>
        <w:fldChar w:fldCharType="begin">
          <w:ffData>
            <w:name w:val="Avmerking1"/>
            <w:enabled/>
            <w:calcOnExit w:val="0"/>
            <w:checkBox>
              <w:sizeAuto/>
              <w:default w:val="0"/>
            </w:checkBox>
          </w:ffData>
        </w:fldChar>
      </w:r>
      <w:bookmarkStart w:id="42" w:name="Avmerking1"/>
      <w:r w:rsidRPr="00D92617">
        <w:rPr>
          <w:lang w:bidi="nn-NO"/>
        </w:rPr>
        <w:instrText xml:space="preserve"> FORMCHECKBOX </w:instrText>
      </w:r>
      <w:r w:rsidR="00000000">
        <w:rPr>
          <w:lang w:bidi="nn-NO"/>
        </w:rPr>
      </w:r>
      <w:r w:rsidR="00000000">
        <w:rPr>
          <w:lang w:bidi="nn-NO"/>
        </w:rPr>
        <w:fldChar w:fldCharType="separate"/>
      </w:r>
      <w:r w:rsidRPr="00D92617">
        <w:rPr>
          <w:lang w:bidi="nn-NO"/>
        </w:rPr>
        <w:fldChar w:fldCharType="end"/>
      </w:r>
      <w:bookmarkEnd w:id="42"/>
      <w:r w:rsidR="009630C0" w:rsidRPr="00D92617">
        <w:rPr>
          <w:lang w:bidi="nn-NO"/>
        </w:rPr>
        <w:t xml:space="preserve"> Alt.1: Bistanden gjeld inntil </w:t>
      </w:r>
      <w:bookmarkStart w:id="43" w:name="Tekst3"/>
      <w:r w:rsidR="009630C0" w:rsidRPr="00D92617">
        <w:rPr>
          <w:lang w:bidi="nn-NO"/>
        </w:rPr>
        <w:fldChar w:fldCharType="begin">
          <w:ffData>
            <w:name w:val="Tekst3"/>
            <w:enabled/>
            <w:calcOnExit w:val="0"/>
            <w:textInput>
              <w:default w:val="(dato)"/>
            </w:textInput>
          </w:ffData>
        </w:fldChar>
      </w:r>
      <w:r w:rsidR="009630C0" w:rsidRPr="00D92617">
        <w:rPr>
          <w:lang w:bidi="nn-NO"/>
        </w:rPr>
        <w:instrText xml:space="preserve"> FORMTEXT </w:instrText>
      </w:r>
      <w:r w:rsidR="009630C0" w:rsidRPr="00D92617">
        <w:rPr>
          <w:lang w:bidi="nn-NO"/>
        </w:rPr>
      </w:r>
      <w:r w:rsidR="009630C0" w:rsidRPr="00D92617">
        <w:rPr>
          <w:lang w:bidi="nn-NO"/>
        </w:rPr>
        <w:fldChar w:fldCharType="separate"/>
      </w:r>
      <w:r w:rsidR="009630C0" w:rsidRPr="00D92617">
        <w:rPr>
          <w:noProof/>
          <w:lang w:bidi="nn-NO"/>
        </w:rPr>
        <w:t>(dato)</w:t>
      </w:r>
      <w:r w:rsidR="009630C0" w:rsidRPr="00D92617">
        <w:rPr>
          <w:lang w:bidi="nn-NO"/>
        </w:rPr>
        <w:fldChar w:fldCharType="end"/>
      </w:r>
      <w:bookmarkEnd w:id="43"/>
      <w:r w:rsidR="009630C0" w:rsidRPr="00D92617">
        <w:rPr>
          <w:lang w:bidi="nn-NO"/>
        </w:rPr>
        <w:t xml:space="preserve"> </w:t>
      </w:r>
    </w:p>
    <w:p w14:paraId="268ED0A3" w14:textId="77777777" w:rsidR="009630C0" w:rsidRPr="00D92617" w:rsidRDefault="009630C0" w:rsidP="009630C0">
      <w:r w:rsidRPr="00D92617">
        <w:rPr>
          <w:lang w:bidi="nn-NO"/>
        </w:rPr>
        <w:fldChar w:fldCharType="begin">
          <w:ffData>
            <w:name w:val="Avmerking2"/>
            <w:enabled/>
            <w:calcOnExit w:val="0"/>
            <w:checkBox>
              <w:sizeAuto/>
              <w:default w:val="0"/>
            </w:checkBox>
          </w:ffData>
        </w:fldChar>
      </w:r>
      <w:bookmarkStart w:id="44" w:name="Avmerking2"/>
      <w:r w:rsidRPr="00D92617">
        <w:rPr>
          <w:lang w:bidi="nn-NO"/>
        </w:rPr>
        <w:instrText xml:space="preserve"> FORMCHECKBOX </w:instrText>
      </w:r>
      <w:r w:rsidR="00000000">
        <w:rPr>
          <w:lang w:bidi="nn-NO"/>
        </w:rPr>
      </w:r>
      <w:r w:rsidR="00000000">
        <w:rPr>
          <w:lang w:bidi="nn-NO"/>
        </w:rPr>
        <w:fldChar w:fldCharType="separate"/>
      </w:r>
      <w:r w:rsidRPr="00D92617">
        <w:rPr>
          <w:lang w:bidi="nn-NO"/>
        </w:rPr>
        <w:fldChar w:fldCharType="end"/>
      </w:r>
      <w:bookmarkEnd w:id="44"/>
      <w:r w:rsidRPr="00D92617">
        <w:rPr>
          <w:lang w:bidi="nn-NO"/>
        </w:rPr>
        <w:t xml:space="preserve">Alt.2: Bistanden skal ytast i </w:t>
      </w:r>
      <w:bookmarkStart w:id="45" w:name="Tekst4"/>
      <w:r w:rsidRPr="00D92617">
        <w:rPr>
          <w:lang w:bidi="nn-NO"/>
        </w:rPr>
        <w:fldChar w:fldCharType="begin">
          <w:ffData>
            <w:name w:val="Tekst4"/>
            <w:enabled/>
            <w:calcOnExit w:val="0"/>
            <w:textInput>
              <w:default w:val="X tal"/>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X antall</w:t>
      </w:r>
      <w:r w:rsidRPr="00D92617">
        <w:rPr>
          <w:lang w:bidi="nn-NO"/>
        </w:rPr>
        <w:fldChar w:fldCharType="end"/>
      </w:r>
      <w:bookmarkEnd w:id="45"/>
      <w:r w:rsidRPr="00D92617">
        <w:rPr>
          <w:lang w:bidi="nn-NO"/>
        </w:rPr>
        <w:t xml:space="preserve"> veker rekna frå oppstart</w:t>
      </w:r>
    </w:p>
    <w:p w14:paraId="4FE6D3FB" w14:textId="44C5C3D6" w:rsidR="009630C0" w:rsidRPr="00D92617" w:rsidRDefault="003A46C2" w:rsidP="009630C0">
      <w:r w:rsidRPr="00D47F61">
        <w:rPr>
          <w:highlight w:val="yellow"/>
          <w:lang w:bidi="nn-NO"/>
        </w:rPr>
        <w:fldChar w:fldCharType="begin">
          <w:ffData>
            <w:name w:val="Avmerking3"/>
            <w:enabled/>
            <w:calcOnExit w:val="0"/>
            <w:checkBox>
              <w:sizeAuto/>
              <w:default w:val="0"/>
            </w:checkBox>
          </w:ffData>
        </w:fldChar>
      </w:r>
      <w:bookmarkStart w:id="46" w:name="Avmerking3"/>
      <w:r w:rsidRPr="00D47F61">
        <w:rPr>
          <w:highlight w:val="yellow"/>
          <w:lang w:bidi="nn-NO"/>
        </w:rPr>
        <w:instrText xml:space="preserve"> FORMCHECKBOX </w:instrText>
      </w:r>
      <w:r w:rsidR="00000000">
        <w:rPr>
          <w:highlight w:val="yellow"/>
          <w:lang w:bidi="nn-NO"/>
        </w:rPr>
      </w:r>
      <w:r w:rsidR="00000000">
        <w:rPr>
          <w:highlight w:val="yellow"/>
          <w:lang w:bidi="nn-NO"/>
        </w:rPr>
        <w:fldChar w:fldCharType="separate"/>
      </w:r>
      <w:r w:rsidRPr="00D47F61">
        <w:rPr>
          <w:highlight w:val="yellow"/>
          <w:lang w:bidi="nn-NO"/>
        </w:rPr>
        <w:fldChar w:fldCharType="end"/>
      </w:r>
      <w:bookmarkEnd w:id="46"/>
      <w:r w:rsidR="009630C0" w:rsidRPr="00D47F61">
        <w:rPr>
          <w:highlight w:val="yellow"/>
          <w:lang w:bidi="nn-NO"/>
        </w:rPr>
        <w:t xml:space="preserve">Alt.3: Bistanden skal ytast jamt til </w:t>
      </w:r>
      <w:r w:rsidR="00023689" w:rsidRPr="00D47F61">
        <w:rPr>
          <w:highlight w:val="yellow"/>
          <w:lang w:bidi="nn-NO"/>
        </w:rPr>
        <w:t>Oppdragsgjevar</w:t>
      </w:r>
      <w:r w:rsidR="009630C0" w:rsidRPr="00D47F61">
        <w:rPr>
          <w:highlight w:val="yellow"/>
          <w:lang w:bidi="nn-NO"/>
        </w:rPr>
        <w:t xml:space="preserve"> sitt prosjekt er avslutta</w:t>
      </w:r>
      <w:r w:rsidR="00E15CB6" w:rsidRPr="00D47F61">
        <w:rPr>
          <w:highlight w:val="yellow"/>
          <w:lang w:bidi="nn-NO"/>
        </w:rPr>
        <w:t>.</w:t>
      </w:r>
      <w:r>
        <w:rPr>
          <w:lang w:bidi="nn-NO"/>
        </w:rPr>
        <w:t xml:space="preserve"> </w:t>
      </w:r>
    </w:p>
    <w:p w14:paraId="655F2B0F" w14:textId="428701E0" w:rsidR="009630C0" w:rsidRPr="002F473E" w:rsidRDefault="002F473E" w:rsidP="009630C0">
      <w:r>
        <w:rPr>
          <w:lang w:bidi="nn-NO"/>
        </w:rPr>
        <w:fldChar w:fldCharType="begin">
          <w:ffData>
            <w:name w:val="Avmerking3"/>
            <w:enabled/>
            <w:calcOnExit w:val="0"/>
            <w:checkBox>
              <w:sizeAuto/>
              <w:default w:val="0"/>
            </w:checkBox>
          </w:ffData>
        </w:fldChar>
      </w:r>
      <w:r w:rsidRPr="002F473E">
        <w:rPr>
          <w:lang w:bidi="nn-NO"/>
        </w:rPr>
        <w:instrText xml:space="preserve"> FORMCHECKBOX </w:instrText>
      </w:r>
      <w:r w:rsidR="00000000">
        <w:rPr>
          <w:lang w:bidi="nn-NO"/>
        </w:rPr>
      </w:r>
      <w:r w:rsidR="00000000">
        <w:rPr>
          <w:lang w:bidi="nn-NO"/>
        </w:rPr>
        <w:fldChar w:fldCharType="separate"/>
      </w:r>
      <w:r>
        <w:rPr>
          <w:lang w:bidi="nn-NO"/>
        </w:rPr>
        <w:fldChar w:fldCharType="end"/>
      </w:r>
      <w:r w:rsidRPr="002F473E">
        <w:rPr>
          <w:lang w:bidi="nn-NO"/>
        </w:rPr>
        <w:t xml:space="preserve">Alt.4: </w:t>
      </w:r>
      <w:r w:rsidR="009630C0" w:rsidRPr="002F473E">
        <w:rPr>
          <w:lang w:bidi="nn-NO"/>
        </w:rPr>
        <w:t>Bistanden skal ytast jamt inntil øvre økonomiske ramme for avtalen er nådd</w:t>
      </w:r>
    </w:p>
    <w:p w14:paraId="0F03C75A" w14:textId="6DA83212" w:rsidR="009630C0" w:rsidRDefault="009630C0" w:rsidP="009630C0">
      <w:pPr>
        <w:rPr>
          <w:lang w:bidi="nn-NO"/>
        </w:rPr>
      </w:pPr>
      <w:r w:rsidRPr="00ED1FC4">
        <w:rPr>
          <w:lang w:bidi="nn-NO"/>
        </w:rPr>
        <w:fldChar w:fldCharType="begin">
          <w:ffData>
            <w:name w:val="Avmerking5"/>
            <w:enabled/>
            <w:calcOnExit w:val="0"/>
            <w:checkBox>
              <w:sizeAuto/>
              <w:default w:val="0"/>
            </w:checkBox>
          </w:ffData>
        </w:fldChar>
      </w:r>
      <w:bookmarkStart w:id="47" w:name="Avmerking5"/>
      <w:r w:rsidRPr="00ED1FC4">
        <w:rPr>
          <w:lang w:bidi="nn-NO"/>
        </w:rPr>
        <w:instrText xml:space="preserve"> FORMCHECKBOX </w:instrText>
      </w:r>
      <w:r w:rsidR="00000000">
        <w:rPr>
          <w:lang w:bidi="nn-NO"/>
        </w:rPr>
      </w:r>
      <w:r w:rsidR="00000000">
        <w:rPr>
          <w:lang w:bidi="nn-NO"/>
        </w:rPr>
        <w:fldChar w:fldCharType="separate"/>
      </w:r>
      <w:r w:rsidRPr="00ED1FC4">
        <w:rPr>
          <w:lang w:bidi="nn-NO"/>
        </w:rPr>
        <w:fldChar w:fldCharType="end"/>
      </w:r>
      <w:bookmarkEnd w:id="47"/>
      <w:r w:rsidRPr="00ED1FC4">
        <w:rPr>
          <w:lang w:bidi="nn-NO"/>
        </w:rPr>
        <w:t xml:space="preserve">Alt.5: Anna: </w:t>
      </w:r>
      <w:r w:rsidR="00DE5CB1" w:rsidRPr="00ED1FC4">
        <w:rPr>
          <w:lang w:bidi="nn-NO"/>
        </w:rPr>
        <w:br/>
      </w:r>
      <w:r w:rsidR="00DE5CB1" w:rsidRPr="00ED1FC4">
        <w:rPr>
          <w:lang w:bidi="nn-NO"/>
        </w:rPr>
        <w:br/>
        <w:t xml:space="preserve">Arbeidet skal utførast </w:t>
      </w:r>
      <w:r w:rsidR="00BF7F9A" w:rsidRPr="00ED1FC4">
        <w:rPr>
          <w:lang w:bidi="nn-NO"/>
        </w:rPr>
        <w:t xml:space="preserve">i perioden frå kontraktsinngåing og fortrinnsvis vere avslutta innan </w:t>
      </w:r>
      <w:r w:rsidR="00181384">
        <w:rPr>
          <w:lang w:bidi="nn-NO"/>
        </w:rPr>
        <w:t>1</w:t>
      </w:r>
      <w:r w:rsidR="009177D6">
        <w:rPr>
          <w:lang w:bidi="nn-NO"/>
        </w:rPr>
        <w:t>5</w:t>
      </w:r>
      <w:r w:rsidR="00181384">
        <w:rPr>
          <w:lang w:bidi="nn-NO"/>
        </w:rPr>
        <w:t>. nov. 2023</w:t>
      </w:r>
      <w:r w:rsidR="00BF7F9A" w:rsidRPr="00ED1FC4">
        <w:rPr>
          <w:lang w:bidi="nn-NO"/>
        </w:rPr>
        <w:t xml:space="preserve">. Om ikkje arbeidet kan ferdigstillast </w:t>
      </w:r>
      <w:r w:rsidR="00181384">
        <w:rPr>
          <w:lang w:bidi="nn-NO"/>
        </w:rPr>
        <w:t>før vinteren</w:t>
      </w:r>
      <w:r w:rsidR="00BF7F9A" w:rsidRPr="00ED1FC4">
        <w:rPr>
          <w:lang w:bidi="nn-NO"/>
        </w:rPr>
        <w:t xml:space="preserve">, må arbeidet </w:t>
      </w:r>
      <w:r w:rsidR="00181384">
        <w:rPr>
          <w:lang w:bidi="nn-NO"/>
        </w:rPr>
        <w:t>fullføras</w:t>
      </w:r>
      <w:r w:rsidR="00A11CD6">
        <w:rPr>
          <w:lang w:bidi="nn-NO"/>
        </w:rPr>
        <w:t>t våren</w:t>
      </w:r>
      <w:r w:rsidR="00BF7F9A" w:rsidRPr="00ED1FC4">
        <w:rPr>
          <w:lang w:bidi="nn-NO"/>
        </w:rPr>
        <w:t xml:space="preserve"> </w:t>
      </w:r>
      <w:r w:rsidR="00A11CD6">
        <w:rPr>
          <w:lang w:bidi="nn-NO"/>
        </w:rPr>
        <w:t xml:space="preserve">2024 </w:t>
      </w:r>
      <w:r w:rsidR="00AC0A24">
        <w:rPr>
          <w:lang w:bidi="nn-NO"/>
        </w:rPr>
        <w:t xml:space="preserve"> og vera avslutta før 1</w:t>
      </w:r>
      <w:r w:rsidR="000C2E3A">
        <w:rPr>
          <w:lang w:bidi="nn-NO"/>
        </w:rPr>
        <w:t>0</w:t>
      </w:r>
      <w:r w:rsidR="00AC0A24">
        <w:rPr>
          <w:lang w:bidi="nn-NO"/>
        </w:rPr>
        <w:t>. juni</w:t>
      </w:r>
      <w:r w:rsidR="00BF7F9A" w:rsidRPr="00ED1FC4">
        <w:rPr>
          <w:lang w:bidi="nn-NO"/>
        </w:rPr>
        <w:t xml:space="preserve">. </w:t>
      </w:r>
    </w:p>
    <w:p w14:paraId="17CA9477" w14:textId="77777777" w:rsidR="00AB2E27" w:rsidRDefault="00AB2E27" w:rsidP="009630C0">
      <w:pPr>
        <w:rPr>
          <w:lang w:bidi="nn-NO"/>
        </w:rPr>
      </w:pPr>
    </w:p>
    <w:p w14:paraId="2ABB1FA5" w14:textId="27E68945" w:rsidR="00AB2E27" w:rsidRPr="00D30751" w:rsidRDefault="00AC0A24" w:rsidP="009630C0">
      <w:r>
        <w:rPr>
          <w:lang w:bidi="nn-NO"/>
        </w:rPr>
        <w:t>Bruk</w:t>
      </w:r>
      <w:r w:rsidR="002F473E">
        <w:rPr>
          <w:lang w:bidi="nn-NO"/>
        </w:rPr>
        <w:t>en av motoriserte hjelpemiddel i terrenget</w:t>
      </w:r>
      <w:r w:rsidR="00957B84" w:rsidRPr="00D30751">
        <w:rPr>
          <w:lang w:bidi="nn-NO"/>
        </w:rPr>
        <w:t xml:space="preserve"> </w:t>
      </w:r>
      <w:r w:rsidR="000534BF" w:rsidRPr="00D30751">
        <w:rPr>
          <w:lang w:bidi="nn-NO"/>
        </w:rPr>
        <w:t>skal avklarast med oppdragsgjevar.</w:t>
      </w:r>
    </w:p>
    <w:p w14:paraId="654E04FF" w14:textId="416EC3E1" w:rsidR="009630C0" w:rsidRPr="00D30751" w:rsidRDefault="009630C0" w:rsidP="009630C0"/>
    <w:p w14:paraId="515D6CEC" w14:textId="30F9B4E6" w:rsidR="00BF7F9A" w:rsidRPr="00D92617" w:rsidRDefault="00BF7F9A" w:rsidP="009630C0">
      <w:r w:rsidRPr="00ED1FC4">
        <w:t>Avtalen gjeld frå inngåing av denne kontrakt</w:t>
      </w:r>
      <w:r w:rsidR="005E640E">
        <w:t>en</w:t>
      </w:r>
      <w:r w:rsidRPr="00ED1FC4">
        <w:t xml:space="preserve"> og til stiutbetringa er utført, og ei sluttsynfaring er gjennomført av oppdragsgjevar saman med Leverandøren og evt. Statens naturoppsyn (SNO).</w:t>
      </w:r>
      <w:r w:rsidR="005E640E">
        <w:br/>
      </w:r>
    </w:p>
    <w:p w14:paraId="7D229DCC" w14:textId="77777777" w:rsidR="009630C0" w:rsidRPr="00D92617" w:rsidRDefault="009630C0" w:rsidP="009630C0">
      <w:pPr>
        <w:pStyle w:val="Overskrift2"/>
      </w:pPr>
      <w:bookmarkStart w:id="48" w:name="_Toc102570735"/>
      <w:r w:rsidRPr="00D92617">
        <w:rPr>
          <w:lang w:bidi="nn-NO"/>
        </w:rPr>
        <w:t>Partane sine representantar</w:t>
      </w:r>
      <w:bookmarkEnd w:id="48"/>
    </w:p>
    <w:p w14:paraId="340CA248" w14:textId="77777777" w:rsidR="009630C0" w:rsidRDefault="009630C0" w:rsidP="009630C0">
      <w:pPr>
        <w:rPr>
          <w:lang w:bidi="nn-NO"/>
        </w:rPr>
      </w:pPr>
      <w:r w:rsidRPr="00D92617">
        <w:rPr>
          <w:lang w:bidi="nn-NO"/>
        </w:rPr>
        <w:t>Kvar av partane skal ved inngåinga av avtalen nemne opp ein representant som er gitt fullmakt til å opptre på vegner av partane i saker som gjeld avtalen. Representant for partane gitt fullmakt:</w:t>
      </w:r>
    </w:p>
    <w:p w14:paraId="174A6EBE" w14:textId="77777777" w:rsidR="00C90068" w:rsidRDefault="00C90068" w:rsidP="009630C0">
      <w:pPr>
        <w:rPr>
          <w:lang w:bidi="nn-NO"/>
        </w:rPr>
      </w:pPr>
    </w:p>
    <w:p w14:paraId="6634A3CC" w14:textId="059B385D" w:rsidR="00C90068" w:rsidRDefault="00C90068" w:rsidP="009630C0">
      <w:pPr>
        <w:rPr>
          <w:lang w:bidi="nn-NO"/>
        </w:rPr>
      </w:pPr>
      <w:r>
        <w:rPr>
          <w:lang w:bidi="nn-NO"/>
        </w:rPr>
        <w:t>Kontaktpersonar for oppdragsgjevar:</w:t>
      </w:r>
    </w:p>
    <w:p w14:paraId="2D5713AA" w14:textId="77777777" w:rsidR="00C90068" w:rsidRDefault="00C90068" w:rsidP="00C90068">
      <w:pPr>
        <w:pStyle w:val="NormalWeb"/>
        <w:spacing w:before="150" w:beforeAutospacing="0" w:after="0" w:afterAutospacing="0"/>
        <w:rPr>
          <w:rFonts w:ascii="Open Sans" w:hAnsi="Open Sans" w:cs="Open Sans"/>
          <w:color w:val="000000"/>
          <w:sz w:val="20"/>
          <w:szCs w:val="20"/>
        </w:rPr>
      </w:pPr>
      <w:r>
        <w:rPr>
          <w:rFonts w:ascii="Open Sans" w:hAnsi="Open Sans" w:cs="Open Sans"/>
          <w:color w:val="000000"/>
          <w:sz w:val="20"/>
          <w:szCs w:val="20"/>
        </w:rPr>
        <w:t>Nasjonalparkforvaltar Kari Sveen – økonomi og avtalevilkår</w:t>
      </w:r>
    </w:p>
    <w:p w14:paraId="2D839E27" w14:textId="617ECBAB" w:rsidR="00C90068" w:rsidRPr="00D92617" w:rsidRDefault="002F473E" w:rsidP="00C90068">
      <w:r>
        <w:rPr>
          <w:rFonts w:ascii="Open Sans" w:hAnsi="Open Sans" w:cs="Open Sans"/>
          <w:color w:val="000000"/>
          <w:sz w:val="20"/>
          <w:szCs w:val="20"/>
        </w:rPr>
        <w:t>Fjelloppsyn Vidar Rugsveen</w:t>
      </w:r>
      <w:r w:rsidR="00C90068">
        <w:rPr>
          <w:rFonts w:ascii="Open Sans" w:hAnsi="Open Sans" w:cs="Open Sans"/>
          <w:color w:val="000000"/>
          <w:sz w:val="20"/>
          <w:szCs w:val="20"/>
        </w:rPr>
        <w:t xml:space="preserve"> – praktisk gjennomføring, i samarbeid med SNO</w:t>
      </w:r>
      <w:r w:rsidR="00B95F15">
        <w:rPr>
          <w:rFonts w:ascii="Open Sans" w:hAnsi="Open Sans" w:cs="Open Sans"/>
          <w:color w:val="000000"/>
          <w:sz w:val="20"/>
          <w:szCs w:val="20"/>
        </w:rPr>
        <w:t xml:space="preserve"> v/ Rigmor Solem.</w:t>
      </w:r>
    </w:p>
    <w:tbl>
      <w:tblPr>
        <w:tblW w:w="0" w:type="auto"/>
        <w:tblLook w:val="04A0" w:firstRow="1" w:lastRow="0" w:firstColumn="1" w:lastColumn="0" w:noHBand="0" w:noVBand="1"/>
      </w:tblPr>
      <w:tblGrid>
        <w:gridCol w:w="4180"/>
        <w:gridCol w:w="4181"/>
      </w:tblGrid>
      <w:tr w:rsidR="009630C0" w:rsidRPr="002F473E" w14:paraId="2B8A8855" w14:textId="77777777" w:rsidTr="00DE4D28">
        <w:tc>
          <w:tcPr>
            <w:tcW w:w="4180" w:type="dxa"/>
          </w:tcPr>
          <w:p w14:paraId="510ECC15" w14:textId="088264D8" w:rsidR="009630C0" w:rsidRDefault="009630C0" w:rsidP="005A1AD7">
            <w:r w:rsidRPr="00DE4D28">
              <w:rPr>
                <w:b/>
                <w:bCs/>
                <w:lang w:bidi="nn-NO"/>
              </w:rPr>
              <w:lastRenderedPageBreak/>
              <w:t xml:space="preserve">For </w:t>
            </w:r>
            <w:r w:rsidR="00023689" w:rsidRPr="00DE4D28">
              <w:rPr>
                <w:b/>
                <w:bCs/>
                <w:lang w:bidi="nn-NO"/>
              </w:rPr>
              <w:t>Oppdragsgjevar</w:t>
            </w:r>
            <w:r w:rsidRPr="00DE4D28">
              <w:rPr>
                <w:b/>
                <w:bCs/>
                <w:lang w:bidi="nn-NO"/>
              </w:rPr>
              <w:t>:</w:t>
            </w:r>
            <w:r w:rsidRPr="00DE4D28">
              <w:rPr>
                <w:b/>
                <w:bCs/>
                <w:lang w:bidi="nn-NO"/>
              </w:rPr>
              <w:tab/>
            </w:r>
            <w:r w:rsidRPr="00D92617">
              <w:rPr>
                <w:lang w:bidi="nn-NO"/>
              </w:rPr>
              <w:br/>
            </w:r>
            <w:r w:rsidR="00C90068">
              <w:t>Namn: Kari Sveen</w:t>
            </w:r>
            <w:r w:rsidR="00C90068">
              <w:br/>
              <w:t>Stilling: Na</w:t>
            </w:r>
            <w:r w:rsidR="00D9767B">
              <w:t>sj</w:t>
            </w:r>
            <w:r w:rsidR="00C90068">
              <w:t>onalparkforvaltar</w:t>
            </w:r>
            <w:r w:rsidR="00C90068">
              <w:br/>
              <w:t>Telefon:</w:t>
            </w:r>
            <w:r w:rsidR="00C90068" w:rsidRPr="001C6851">
              <w:rPr>
                <w:rFonts w:ascii="Calibri" w:hAnsi="Calibri" w:cs="Calibri"/>
              </w:rPr>
              <w:t xml:space="preserve"> </w:t>
            </w:r>
            <w:r w:rsidR="001C6851" w:rsidRPr="001C6851">
              <w:rPr>
                <w:rFonts w:ascii="Calibri" w:hAnsi="Calibri" w:cs="Calibri"/>
                <w:color w:val="000000"/>
              </w:rPr>
              <w:t>948 80</w:t>
            </w:r>
            <w:r w:rsidR="001C6851">
              <w:rPr>
                <w:rFonts w:ascii="Calibri" w:hAnsi="Calibri" w:cs="Calibri"/>
                <w:color w:val="000000"/>
              </w:rPr>
              <w:t> </w:t>
            </w:r>
            <w:r w:rsidR="001C6851" w:rsidRPr="001C6851">
              <w:rPr>
                <w:rFonts w:ascii="Calibri" w:hAnsi="Calibri" w:cs="Calibri"/>
                <w:color w:val="000000"/>
              </w:rPr>
              <w:t>564</w:t>
            </w:r>
            <w:r w:rsidR="001C6851">
              <w:rPr>
                <w:rFonts w:ascii="Calibri" w:hAnsi="Calibri" w:cs="Calibri"/>
                <w:color w:val="000000"/>
              </w:rPr>
              <w:br/>
              <w:t>E-post: Kari.Sveen@statsforvalteren.no</w:t>
            </w:r>
          </w:p>
          <w:p w14:paraId="02A90686" w14:textId="3FB81DA4" w:rsidR="00C90068" w:rsidRPr="00D92617" w:rsidRDefault="00C90068" w:rsidP="005A1AD7"/>
        </w:tc>
        <w:tc>
          <w:tcPr>
            <w:tcW w:w="4181" w:type="dxa"/>
          </w:tcPr>
          <w:p w14:paraId="378E785A" w14:textId="77777777" w:rsidR="009630C0" w:rsidRPr="00DE4D28" w:rsidRDefault="009630C0" w:rsidP="005A1AD7">
            <w:pPr>
              <w:rPr>
                <w:b/>
                <w:bCs/>
                <w:lang w:bidi="nn-NO"/>
              </w:rPr>
            </w:pPr>
            <w:r w:rsidRPr="00DE4D28">
              <w:rPr>
                <w:b/>
                <w:bCs/>
                <w:lang w:bidi="nn-NO"/>
              </w:rPr>
              <w:t>For Leverandøren:</w:t>
            </w:r>
          </w:p>
          <w:p w14:paraId="40DF1C85" w14:textId="697AE670" w:rsidR="00105F8C" w:rsidRDefault="00105F8C" w:rsidP="005A1AD7">
            <w:pPr>
              <w:rPr>
                <w:lang w:bidi="nn-NO"/>
              </w:rPr>
            </w:pPr>
            <w:r>
              <w:rPr>
                <w:lang w:bidi="nn-NO"/>
              </w:rPr>
              <w:t>Namn:</w:t>
            </w:r>
            <w:r w:rsidR="00E3073D">
              <w:rPr>
                <w:lang w:bidi="nn-NO"/>
              </w:rPr>
              <w:t xml:space="preserve"> </w:t>
            </w:r>
          </w:p>
          <w:p w14:paraId="296BE706" w14:textId="146FB4E0" w:rsidR="00105F8C" w:rsidRPr="002F473E" w:rsidRDefault="00105F8C" w:rsidP="00E3073D">
            <w:pPr>
              <w:rPr>
                <w:lang w:val="nb-NO"/>
              </w:rPr>
            </w:pPr>
            <w:r w:rsidRPr="002F473E">
              <w:rPr>
                <w:lang w:val="nb-NO" w:bidi="nn-NO"/>
              </w:rPr>
              <w:t>Stilling:</w:t>
            </w:r>
            <w:r w:rsidR="00E3073D" w:rsidRPr="002F473E">
              <w:rPr>
                <w:lang w:val="nb-NO" w:bidi="nn-NO"/>
              </w:rPr>
              <w:t xml:space="preserve"> </w:t>
            </w:r>
            <w:r w:rsidRPr="002F473E">
              <w:rPr>
                <w:lang w:val="nb-NO" w:bidi="nn-NO"/>
              </w:rPr>
              <w:br/>
            </w:r>
            <w:r w:rsidRPr="002F473E">
              <w:rPr>
                <w:lang w:val="nb-NO"/>
              </w:rPr>
              <w:t>Telefon:</w:t>
            </w:r>
            <w:r w:rsidR="00E3073D" w:rsidRPr="002F473E">
              <w:rPr>
                <w:lang w:val="nb-NO"/>
              </w:rPr>
              <w:t xml:space="preserve"> </w:t>
            </w:r>
            <w:r w:rsidRPr="002F473E">
              <w:rPr>
                <w:lang w:val="nb-NO"/>
              </w:rPr>
              <w:br/>
              <w:t>E-post</w:t>
            </w:r>
            <w:r w:rsidR="002F473E">
              <w:rPr>
                <w:lang w:val="nb-NO"/>
              </w:rPr>
              <w:t>:</w:t>
            </w:r>
          </w:p>
        </w:tc>
      </w:tr>
      <w:tr w:rsidR="009630C0" w:rsidRPr="00D92617" w14:paraId="7E096952" w14:textId="77777777" w:rsidTr="00DE4D28">
        <w:tc>
          <w:tcPr>
            <w:tcW w:w="4180" w:type="dxa"/>
          </w:tcPr>
          <w:p w14:paraId="7C9CE35E" w14:textId="2C28D22F" w:rsidR="009630C0" w:rsidRPr="00D92617" w:rsidRDefault="009630C0" w:rsidP="005A1AD7">
            <w:r w:rsidRPr="00D92617">
              <w:rPr>
                <w:lang w:bidi="nn-NO"/>
              </w:rPr>
              <w:t xml:space="preserve">Namn: </w:t>
            </w:r>
            <w:r w:rsidR="008125FD">
              <w:rPr>
                <w:lang w:bidi="nn-NO"/>
              </w:rPr>
              <w:t>Vidar Rugsveen</w:t>
            </w:r>
          </w:p>
        </w:tc>
        <w:tc>
          <w:tcPr>
            <w:tcW w:w="4181" w:type="dxa"/>
          </w:tcPr>
          <w:p w14:paraId="29CB79B9" w14:textId="3BD08E67" w:rsidR="009630C0" w:rsidRPr="00D92617" w:rsidRDefault="009630C0" w:rsidP="005A1AD7"/>
        </w:tc>
      </w:tr>
      <w:tr w:rsidR="009630C0" w:rsidRPr="00D92617" w14:paraId="2851D0B4" w14:textId="77777777" w:rsidTr="00DE4D28">
        <w:tc>
          <w:tcPr>
            <w:tcW w:w="4180" w:type="dxa"/>
          </w:tcPr>
          <w:p w14:paraId="4A1A7B0E" w14:textId="567C6540" w:rsidR="009630C0" w:rsidRPr="00D92617" w:rsidRDefault="009630C0" w:rsidP="005A1AD7">
            <w:r w:rsidRPr="00D92617">
              <w:rPr>
                <w:lang w:bidi="nn-NO"/>
              </w:rPr>
              <w:t xml:space="preserve">Stilling: </w:t>
            </w:r>
            <w:r w:rsidR="008125FD">
              <w:rPr>
                <w:lang w:bidi="nn-NO"/>
              </w:rPr>
              <w:t>Fjelloppsyn</w:t>
            </w:r>
          </w:p>
        </w:tc>
        <w:tc>
          <w:tcPr>
            <w:tcW w:w="4181" w:type="dxa"/>
          </w:tcPr>
          <w:p w14:paraId="74EFA31F" w14:textId="4AF3D451" w:rsidR="009630C0" w:rsidRPr="00D92617" w:rsidRDefault="009630C0" w:rsidP="005A1AD7"/>
        </w:tc>
      </w:tr>
      <w:tr w:rsidR="009630C0" w:rsidRPr="00D92617" w14:paraId="34D825DF" w14:textId="77777777" w:rsidTr="00DE4D28">
        <w:tc>
          <w:tcPr>
            <w:tcW w:w="4180" w:type="dxa"/>
          </w:tcPr>
          <w:p w14:paraId="65C0475B" w14:textId="67226218" w:rsidR="009630C0" w:rsidRPr="00D92617" w:rsidRDefault="009630C0" w:rsidP="005A1AD7">
            <w:r w:rsidRPr="00D92617">
              <w:rPr>
                <w:lang w:bidi="nn-NO"/>
              </w:rPr>
              <w:t xml:space="preserve">Telefon: </w:t>
            </w:r>
            <w:r w:rsidR="004A3904">
              <w:rPr>
                <w:lang w:bidi="nn-NO"/>
              </w:rPr>
              <w:t>917 27 427</w:t>
            </w:r>
          </w:p>
        </w:tc>
        <w:tc>
          <w:tcPr>
            <w:tcW w:w="4181" w:type="dxa"/>
          </w:tcPr>
          <w:p w14:paraId="1C7E5038" w14:textId="07250B89" w:rsidR="009630C0" w:rsidRPr="00D92617" w:rsidRDefault="009630C0" w:rsidP="005A1AD7"/>
        </w:tc>
      </w:tr>
      <w:tr w:rsidR="009630C0" w:rsidRPr="00D92617" w14:paraId="11D7ED6F" w14:textId="77777777" w:rsidTr="00DE4D28">
        <w:tc>
          <w:tcPr>
            <w:tcW w:w="4180" w:type="dxa"/>
          </w:tcPr>
          <w:p w14:paraId="6331B852" w14:textId="5B3EDA78" w:rsidR="009630C0" w:rsidRPr="00D92617" w:rsidRDefault="009630C0" w:rsidP="005A1AD7">
            <w:r w:rsidRPr="00D92617">
              <w:rPr>
                <w:lang w:bidi="nn-NO"/>
              </w:rPr>
              <w:t>E-post:</w:t>
            </w:r>
            <w:r w:rsidRPr="00D92617">
              <w:rPr>
                <w:lang w:bidi="nn-NO"/>
              </w:rPr>
              <w:tab/>
              <w:t xml:space="preserve"> </w:t>
            </w:r>
            <w:r w:rsidR="00802C8F">
              <w:rPr>
                <w:lang w:bidi="nn-NO"/>
              </w:rPr>
              <w:t>v</w:t>
            </w:r>
            <w:r w:rsidR="00802C8F" w:rsidRPr="00802C8F">
              <w:rPr>
                <w:lang w:bidi="nn-NO"/>
              </w:rPr>
              <w:t>idarrugsveen@hotmail.com</w:t>
            </w:r>
            <w:r w:rsidR="00802C8F">
              <w:rPr>
                <w:lang w:bidi="nn-NO"/>
              </w:rPr>
              <w:t xml:space="preserve"> </w:t>
            </w:r>
          </w:p>
        </w:tc>
        <w:tc>
          <w:tcPr>
            <w:tcW w:w="4181" w:type="dxa"/>
          </w:tcPr>
          <w:p w14:paraId="0579199A" w14:textId="33382DA9" w:rsidR="009630C0" w:rsidRPr="00D92617" w:rsidRDefault="009630C0" w:rsidP="005A1AD7"/>
        </w:tc>
      </w:tr>
    </w:tbl>
    <w:p w14:paraId="23BC6F8D" w14:textId="77777777" w:rsidR="009630C0" w:rsidRPr="00D92617" w:rsidRDefault="009630C0" w:rsidP="009630C0"/>
    <w:p w14:paraId="4F5DAFA2" w14:textId="77777777" w:rsidR="009630C0" w:rsidRPr="00D92617" w:rsidRDefault="009630C0" w:rsidP="009630C0">
      <w:pPr>
        <w:pStyle w:val="Overskrift2"/>
      </w:pPr>
      <w:bookmarkStart w:id="49" w:name="_Toc102570736"/>
      <w:r w:rsidRPr="00D92617">
        <w:rPr>
          <w:lang w:bidi="nn-NO"/>
        </w:rPr>
        <w:t>Nøkkelpersonell</w:t>
      </w:r>
      <w:bookmarkEnd w:id="49"/>
    </w:p>
    <w:p w14:paraId="5827A8E6" w14:textId="4CDBF4D8" w:rsidR="009630C0" w:rsidRPr="00D92617" w:rsidRDefault="00023689" w:rsidP="009630C0">
      <w:r w:rsidRPr="00D92617">
        <w:rPr>
          <w:lang w:bidi="nn-NO"/>
        </w:rPr>
        <w:t>Leverandøren</w:t>
      </w:r>
      <w:r w:rsidR="009630C0" w:rsidRPr="00D92617">
        <w:rPr>
          <w:lang w:bidi="nn-NO"/>
        </w:rPr>
        <w:t xml:space="preserve"> sitt nøkkelpersonell i samband med utføringa av bistanden:</w:t>
      </w:r>
      <w:r w:rsidR="009630C0" w:rsidRPr="00D92617">
        <w:rPr>
          <w:lang w:bidi="nn-NO"/>
        </w:rPr>
        <w:br/>
      </w:r>
    </w:p>
    <w:tbl>
      <w:tblPr>
        <w:tblW w:w="949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588"/>
        <w:gridCol w:w="1955"/>
        <w:gridCol w:w="2127"/>
        <w:gridCol w:w="1417"/>
      </w:tblGrid>
      <w:tr w:rsidR="009630C0" w:rsidRPr="00D92617" w14:paraId="34FC4E4A" w14:textId="77777777" w:rsidTr="00920721">
        <w:tc>
          <w:tcPr>
            <w:tcW w:w="2411" w:type="dxa"/>
          </w:tcPr>
          <w:p w14:paraId="04877199" w14:textId="77777777" w:rsidR="009630C0" w:rsidRPr="00D92617" w:rsidRDefault="009630C0" w:rsidP="005A1AD7">
            <w:r w:rsidRPr="00D92617">
              <w:rPr>
                <w:lang w:bidi="nn-NO"/>
              </w:rPr>
              <w:t>Namn</w:t>
            </w:r>
          </w:p>
        </w:tc>
        <w:tc>
          <w:tcPr>
            <w:tcW w:w="1588" w:type="dxa"/>
          </w:tcPr>
          <w:p w14:paraId="5B1DBF97" w14:textId="77777777" w:rsidR="009630C0" w:rsidRPr="00D92617" w:rsidRDefault="009630C0" w:rsidP="005A1AD7">
            <w:r w:rsidRPr="00D92617">
              <w:rPr>
                <w:lang w:bidi="nn-NO"/>
              </w:rPr>
              <w:t>Stilling</w:t>
            </w:r>
          </w:p>
        </w:tc>
        <w:tc>
          <w:tcPr>
            <w:tcW w:w="1955" w:type="dxa"/>
          </w:tcPr>
          <w:p w14:paraId="1F4BE8DC" w14:textId="0F11D1E8" w:rsidR="009630C0" w:rsidRPr="00D92617" w:rsidRDefault="009630C0" w:rsidP="005A1AD7">
            <w:r w:rsidRPr="00D92617">
              <w:rPr>
                <w:lang w:bidi="nn-NO"/>
              </w:rPr>
              <w:t>Kompetanse</w:t>
            </w:r>
            <w:r w:rsidR="0061409C">
              <w:rPr>
                <w:lang w:bidi="nn-NO"/>
              </w:rPr>
              <w:t>-</w:t>
            </w:r>
            <w:r w:rsidRPr="00D92617">
              <w:rPr>
                <w:lang w:bidi="nn-NO"/>
              </w:rPr>
              <w:t>område</w:t>
            </w:r>
          </w:p>
        </w:tc>
        <w:tc>
          <w:tcPr>
            <w:tcW w:w="2127" w:type="dxa"/>
          </w:tcPr>
          <w:p w14:paraId="3E311411" w14:textId="77777777" w:rsidR="009630C0" w:rsidRPr="00D92617" w:rsidRDefault="009630C0" w:rsidP="005A1AD7">
            <w:r w:rsidRPr="00D92617">
              <w:rPr>
                <w:lang w:bidi="nn-NO"/>
              </w:rPr>
              <w:t>E-post</w:t>
            </w:r>
          </w:p>
        </w:tc>
        <w:tc>
          <w:tcPr>
            <w:tcW w:w="1417" w:type="dxa"/>
          </w:tcPr>
          <w:p w14:paraId="7BDBA956" w14:textId="77777777" w:rsidR="009630C0" w:rsidRPr="00D92617" w:rsidRDefault="009630C0" w:rsidP="005A1AD7">
            <w:r w:rsidRPr="00D92617">
              <w:rPr>
                <w:lang w:bidi="nn-NO"/>
              </w:rPr>
              <w:t>Telefon</w:t>
            </w:r>
          </w:p>
        </w:tc>
      </w:tr>
      <w:tr w:rsidR="009630C0" w:rsidRPr="00D92617" w14:paraId="174B4A14" w14:textId="77777777" w:rsidTr="00920721">
        <w:tc>
          <w:tcPr>
            <w:tcW w:w="2411" w:type="dxa"/>
          </w:tcPr>
          <w:p w14:paraId="4E544513" w14:textId="41BC57C5" w:rsidR="009630C0" w:rsidRPr="00D92617" w:rsidRDefault="009630C0" w:rsidP="005A1AD7"/>
        </w:tc>
        <w:tc>
          <w:tcPr>
            <w:tcW w:w="1588" w:type="dxa"/>
          </w:tcPr>
          <w:p w14:paraId="11EABBBA" w14:textId="2BA92278" w:rsidR="009630C0" w:rsidRPr="00D92617" w:rsidRDefault="009630C0" w:rsidP="005A1AD7"/>
        </w:tc>
        <w:tc>
          <w:tcPr>
            <w:tcW w:w="1955" w:type="dxa"/>
          </w:tcPr>
          <w:p w14:paraId="75308F88" w14:textId="1C7ABCC9" w:rsidR="009630C0" w:rsidRPr="00D92617" w:rsidRDefault="009630C0" w:rsidP="005A1AD7"/>
        </w:tc>
        <w:tc>
          <w:tcPr>
            <w:tcW w:w="2127" w:type="dxa"/>
          </w:tcPr>
          <w:p w14:paraId="62FF40C0" w14:textId="77777777" w:rsidR="009630C0" w:rsidRPr="00D92617" w:rsidRDefault="009630C0" w:rsidP="005A1AD7">
            <w:r w:rsidRPr="00D92617">
              <w:rPr>
                <w:lang w:bidi="nn-NO"/>
              </w:rPr>
              <w:fldChar w:fldCharType="begin">
                <w:ffData>
                  <w:name w:val="Tekst17"/>
                  <w:enabled/>
                  <w:calcOnExit w:val="0"/>
                  <w:textInput/>
                </w:ffData>
              </w:fldChar>
            </w:r>
            <w:bookmarkStart w:id="50" w:name="Tekst17"/>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50"/>
          </w:p>
        </w:tc>
        <w:tc>
          <w:tcPr>
            <w:tcW w:w="1417" w:type="dxa"/>
          </w:tcPr>
          <w:p w14:paraId="7563F8C3" w14:textId="77777777" w:rsidR="009630C0" w:rsidRPr="00D92617" w:rsidRDefault="009630C0" w:rsidP="005A1AD7">
            <w:r w:rsidRPr="00D92617">
              <w:rPr>
                <w:lang w:bidi="nn-NO"/>
              </w:rPr>
              <w:fldChar w:fldCharType="begin">
                <w:ffData>
                  <w:name w:val="Tekst18"/>
                  <w:enabled/>
                  <w:calcOnExit w:val="0"/>
                  <w:textInput/>
                </w:ffData>
              </w:fldChar>
            </w:r>
            <w:bookmarkStart w:id="51" w:name="Tekst18"/>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51"/>
          </w:p>
        </w:tc>
      </w:tr>
      <w:tr w:rsidR="00920721" w:rsidRPr="00D92617" w14:paraId="5D0099C4" w14:textId="77777777" w:rsidTr="00920721">
        <w:tc>
          <w:tcPr>
            <w:tcW w:w="2411" w:type="dxa"/>
          </w:tcPr>
          <w:p w14:paraId="3E6590D8" w14:textId="6B3B0D5A" w:rsidR="00920721" w:rsidRPr="00D92617" w:rsidRDefault="00920721" w:rsidP="00920721"/>
        </w:tc>
        <w:tc>
          <w:tcPr>
            <w:tcW w:w="1588" w:type="dxa"/>
          </w:tcPr>
          <w:p w14:paraId="5972956B" w14:textId="36CD171C" w:rsidR="00920721" w:rsidRPr="00D92617" w:rsidRDefault="00920721" w:rsidP="00920721"/>
        </w:tc>
        <w:tc>
          <w:tcPr>
            <w:tcW w:w="1955" w:type="dxa"/>
          </w:tcPr>
          <w:p w14:paraId="1BDB19BE" w14:textId="15C7A6D5" w:rsidR="00920721" w:rsidRPr="00D92617" w:rsidRDefault="00920721" w:rsidP="00920721"/>
        </w:tc>
        <w:tc>
          <w:tcPr>
            <w:tcW w:w="2127" w:type="dxa"/>
          </w:tcPr>
          <w:p w14:paraId="3F7748C5" w14:textId="77777777" w:rsidR="00920721" w:rsidRPr="00D92617" w:rsidRDefault="00920721" w:rsidP="00920721">
            <w:r w:rsidRPr="00D92617">
              <w:rPr>
                <w:lang w:bidi="nn-NO"/>
              </w:rPr>
              <w:fldChar w:fldCharType="begin">
                <w:ffData>
                  <w:name w:val="Tekst22"/>
                  <w:enabled/>
                  <w:calcOnExit w:val="0"/>
                  <w:textInput/>
                </w:ffData>
              </w:fldChar>
            </w:r>
            <w:bookmarkStart w:id="52" w:name="Tekst22"/>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52"/>
          </w:p>
        </w:tc>
        <w:tc>
          <w:tcPr>
            <w:tcW w:w="1417" w:type="dxa"/>
          </w:tcPr>
          <w:p w14:paraId="5E2F70A0" w14:textId="77777777" w:rsidR="00920721" w:rsidRPr="00D92617" w:rsidRDefault="00920721" w:rsidP="00920721">
            <w:r w:rsidRPr="00D92617">
              <w:rPr>
                <w:lang w:bidi="nn-NO"/>
              </w:rPr>
              <w:fldChar w:fldCharType="begin">
                <w:ffData>
                  <w:name w:val="Tekst23"/>
                  <w:enabled/>
                  <w:calcOnExit w:val="0"/>
                  <w:textInput/>
                </w:ffData>
              </w:fldChar>
            </w:r>
            <w:bookmarkStart w:id="53" w:name="Tekst23"/>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53"/>
          </w:p>
        </w:tc>
      </w:tr>
      <w:tr w:rsidR="00920721" w:rsidRPr="00D92617" w14:paraId="78020863" w14:textId="77777777" w:rsidTr="00920721">
        <w:tc>
          <w:tcPr>
            <w:tcW w:w="2411" w:type="dxa"/>
          </w:tcPr>
          <w:p w14:paraId="7B17E6C4" w14:textId="0E25C218" w:rsidR="00920721" w:rsidRPr="00D92617" w:rsidRDefault="00920721" w:rsidP="00920721"/>
        </w:tc>
        <w:tc>
          <w:tcPr>
            <w:tcW w:w="1588" w:type="dxa"/>
          </w:tcPr>
          <w:p w14:paraId="5EFCE2FD" w14:textId="721F5357" w:rsidR="00920721" w:rsidRPr="00D92617" w:rsidRDefault="00920721" w:rsidP="00920721"/>
        </w:tc>
        <w:tc>
          <w:tcPr>
            <w:tcW w:w="1955" w:type="dxa"/>
          </w:tcPr>
          <w:p w14:paraId="269CF26E" w14:textId="5F64FAD5" w:rsidR="00920721" w:rsidRPr="00D92617" w:rsidRDefault="00920721" w:rsidP="00920721"/>
        </w:tc>
        <w:tc>
          <w:tcPr>
            <w:tcW w:w="2127" w:type="dxa"/>
          </w:tcPr>
          <w:p w14:paraId="6E0D3CBA" w14:textId="77777777" w:rsidR="00920721" w:rsidRPr="00D92617" w:rsidRDefault="00920721" w:rsidP="00920721">
            <w:r w:rsidRPr="00D92617">
              <w:rPr>
                <w:lang w:bidi="nn-NO"/>
              </w:rPr>
              <w:fldChar w:fldCharType="begin">
                <w:ffData>
                  <w:name w:val="Tekst27"/>
                  <w:enabled/>
                  <w:calcOnExit w:val="0"/>
                  <w:textInput/>
                </w:ffData>
              </w:fldChar>
            </w:r>
            <w:bookmarkStart w:id="54" w:name="Tekst27"/>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54"/>
          </w:p>
        </w:tc>
        <w:tc>
          <w:tcPr>
            <w:tcW w:w="1417" w:type="dxa"/>
          </w:tcPr>
          <w:p w14:paraId="0CDF9273" w14:textId="77777777" w:rsidR="00920721" w:rsidRPr="00D92617" w:rsidRDefault="00920721" w:rsidP="00920721">
            <w:r w:rsidRPr="00D92617">
              <w:rPr>
                <w:lang w:bidi="nn-NO"/>
              </w:rPr>
              <w:fldChar w:fldCharType="begin">
                <w:ffData>
                  <w:name w:val="Tekst28"/>
                  <w:enabled/>
                  <w:calcOnExit w:val="0"/>
                  <w:textInput/>
                </w:ffData>
              </w:fldChar>
            </w:r>
            <w:bookmarkStart w:id="55" w:name="Tekst28"/>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55"/>
          </w:p>
        </w:tc>
      </w:tr>
      <w:tr w:rsidR="00920721" w:rsidRPr="00D92617" w14:paraId="54F0E1F9" w14:textId="77777777" w:rsidTr="00920721">
        <w:tc>
          <w:tcPr>
            <w:tcW w:w="2411" w:type="dxa"/>
          </w:tcPr>
          <w:p w14:paraId="0887A8CD" w14:textId="77777777" w:rsidR="00920721" w:rsidRPr="00D92617" w:rsidRDefault="00920721" w:rsidP="00920721">
            <w:pPr>
              <w:rPr>
                <w:lang w:bidi="nn-NO"/>
              </w:rPr>
            </w:pPr>
          </w:p>
        </w:tc>
        <w:tc>
          <w:tcPr>
            <w:tcW w:w="1588" w:type="dxa"/>
          </w:tcPr>
          <w:p w14:paraId="57637A04" w14:textId="77777777" w:rsidR="00920721" w:rsidRPr="00D92617" w:rsidRDefault="00920721" w:rsidP="00920721">
            <w:pPr>
              <w:rPr>
                <w:lang w:bidi="nn-NO"/>
              </w:rPr>
            </w:pPr>
          </w:p>
        </w:tc>
        <w:tc>
          <w:tcPr>
            <w:tcW w:w="1955" w:type="dxa"/>
          </w:tcPr>
          <w:p w14:paraId="1E4CD87A" w14:textId="2890C9AB" w:rsidR="00920721" w:rsidRDefault="00920721" w:rsidP="00920721">
            <w:pPr>
              <w:rPr>
                <w:lang w:bidi="nn-NO"/>
              </w:rPr>
            </w:pPr>
          </w:p>
        </w:tc>
        <w:tc>
          <w:tcPr>
            <w:tcW w:w="2127" w:type="dxa"/>
          </w:tcPr>
          <w:p w14:paraId="05197ED0" w14:textId="77777777" w:rsidR="00920721" w:rsidRPr="00D92617" w:rsidRDefault="00920721" w:rsidP="00920721">
            <w:pPr>
              <w:rPr>
                <w:lang w:bidi="nn-NO"/>
              </w:rPr>
            </w:pPr>
          </w:p>
        </w:tc>
        <w:tc>
          <w:tcPr>
            <w:tcW w:w="1417" w:type="dxa"/>
          </w:tcPr>
          <w:p w14:paraId="3E22B7C5" w14:textId="77777777" w:rsidR="00920721" w:rsidRPr="00D92617" w:rsidRDefault="00920721" w:rsidP="00920721">
            <w:pPr>
              <w:rPr>
                <w:lang w:bidi="nn-NO"/>
              </w:rPr>
            </w:pPr>
          </w:p>
        </w:tc>
      </w:tr>
      <w:tr w:rsidR="00920721" w:rsidRPr="00D92617" w14:paraId="4FC31811" w14:textId="77777777" w:rsidTr="00920721">
        <w:tc>
          <w:tcPr>
            <w:tcW w:w="2411" w:type="dxa"/>
          </w:tcPr>
          <w:p w14:paraId="0108AA2A" w14:textId="3EBC0886" w:rsidR="00920721" w:rsidRPr="00D92617" w:rsidRDefault="00920721" w:rsidP="00920721"/>
        </w:tc>
        <w:tc>
          <w:tcPr>
            <w:tcW w:w="1588" w:type="dxa"/>
          </w:tcPr>
          <w:p w14:paraId="4474CBD3" w14:textId="76F03606" w:rsidR="00920721" w:rsidRPr="00D92617" w:rsidRDefault="00920721" w:rsidP="00920721"/>
        </w:tc>
        <w:tc>
          <w:tcPr>
            <w:tcW w:w="1955" w:type="dxa"/>
          </w:tcPr>
          <w:p w14:paraId="4FBC2AD4" w14:textId="74FC533A" w:rsidR="00920721" w:rsidRPr="00D92617" w:rsidRDefault="00920721" w:rsidP="00920721"/>
        </w:tc>
        <w:tc>
          <w:tcPr>
            <w:tcW w:w="2127" w:type="dxa"/>
          </w:tcPr>
          <w:p w14:paraId="00C3EFC5" w14:textId="77777777" w:rsidR="00920721" w:rsidRPr="00D92617" w:rsidRDefault="00920721" w:rsidP="00920721">
            <w:r w:rsidRPr="00D92617">
              <w:rPr>
                <w:lang w:bidi="nn-NO"/>
              </w:rPr>
              <w:fldChar w:fldCharType="begin">
                <w:ffData>
                  <w:name w:val="Tekst32"/>
                  <w:enabled/>
                  <w:calcOnExit w:val="0"/>
                  <w:textInput/>
                </w:ffData>
              </w:fldChar>
            </w:r>
            <w:bookmarkStart w:id="56" w:name="Tekst32"/>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56"/>
          </w:p>
        </w:tc>
        <w:tc>
          <w:tcPr>
            <w:tcW w:w="1417" w:type="dxa"/>
          </w:tcPr>
          <w:p w14:paraId="77D2097E" w14:textId="77777777" w:rsidR="00920721" w:rsidRPr="00D92617" w:rsidRDefault="00920721" w:rsidP="00920721">
            <w:r w:rsidRPr="00D92617">
              <w:rPr>
                <w:lang w:bidi="nn-NO"/>
              </w:rPr>
              <w:fldChar w:fldCharType="begin">
                <w:ffData>
                  <w:name w:val="Tekst33"/>
                  <w:enabled/>
                  <w:calcOnExit w:val="0"/>
                  <w:textInput/>
                </w:ffData>
              </w:fldChar>
            </w:r>
            <w:bookmarkStart w:id="57" w:name="Tekst33"/>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57"/>
          </w:p>
        </w:tc>
      </w:tr>
    </w:tbl>
    <w:p w14:paraId="0A7F1BC5" w14:textId="77777777" w:rsidR="009630C0" w:rsidRPr="00D92617" w:rsidRDefault="009630C0" w:rsidP="009630C0"/>
    <w:p w14:paraId="49591501" w14:textId="77777777" w:rsidR="009630C0" w:rsidRPr="00D92617" w:rsidRDefault="009630C0" w:rsidP="009630C0"/>
    <w:p w14:paraId="7987A94B" w14:textId="0EBFB57E" w:rsidR="009630C0" w:rsidRPr="00D92617" w:rsidRDefault="009630C0" w:rsidP="009630C0">
      <w:r w:rsidRPr="00D92617">
        <w:rPr>
          <w:lang w:bidi="nn-NO"/>
        </w:rPr>
        <w:t xml:space="preserve">Skifte av nøkkelpersonell hos </w:t>
      </w:r>
      <w:r w:rsidR="00023689" w:rsidRPr="00D92617">
        <w:rPr>
          <w:lang w:bidi="nn-NO"/>
        </w:rPr>
        <w:t>Leverandøren</w:t>
      </w:r>
      <w:r w:rsidRPr="00D92617">
        <w:rPr>
          <w:lang w:bidi="nn-NO"/>
        </w:rPr>
        <w:t xml:space="preserve"> skal godkjennast av </w:t>
      </w:r>
      <w:r w:rsidR="00023689" w:rsidRPr="00D92617">
        <w:rPr>
          <w:lang w:bidi="nn-NO"/>
        </w:rPr>
        <w:t>Oppdragsgjevar</w:t>
      </w:r>
      <w:r w:rsidRPr="00D92617">
        <w:rPr>
          <w:lang w:bidi="nn-NO"/>
        </w:rPr>
        <w:t xml:space="preserve">. Godkjenning kan ikkje nektast utan sakleg grunn. </w:t>
      </w:r>
    </w:p>
    <w:p w14:paraId="64768B98" w14:textId="77777777" w:rsidR="009630C0" w:rsidRPr="00D92617" w:rsidRDefault="009630C0" w:rsidP="009630C0"/>
    <w:p w14:paraId="32D62F0B" w14:textId="336FB290" w:rsidR="009630C0" w:rsidRPr="00D92617" w:rsidRDefault="009630C0" w:rsidP="009630C0">
      <w:pPr>
        <w:rPr>
          <w:lang w:bidi="nn-NO"/>
        </w:rPr>
      </w:pPr>
      <w:r w:rsidRPr="00D92617">
        <w:rPr>
          <w:lang w:bidi="nn-NO"/>
        </w:rPr>
        <w:t xml:space="preserve">Ved byte av personell som skriv seg frå </w:t>
      </w:r>
      <w:r w:rsidR="00023689" w:rsidRPr="00D92617">
        <w:rPr>
          <w:lang w:bidi="nn-NO"/>
        </w:rPr>
        <w:t>Leverandøren</w:t>
      </w:r>
      <w:r w:rsidRPr="00D92617">
        <w:rPr>
          <w:lang w:bidi="nn-NO"/>
        </w:rPr>
        <w:t xml:space="preserve">, ber </w:t>
      </w:r>
      <w:r w:rsidR="00023689" w:rsidRPr="00D92617">
        <w:rPr>
          <w:lang w:bidi="nn-NO"/>
        </w:rPr>
        <w:t>Leverandøren</w:t>
      </w:r>
      <w:r w:rsidRPr="00D92617">
        <w:rPr>
          <w:lang w:bidi="nn-NO"/>
        </w:rPr>
        <w:t xml:space="preserve"> kostnadene ved kompetanseoverføring til nytt personell.</w:t>
      </w:r>
    </w:p>
    <w:p w14:paraId="5F220C63" w14:textId="38421625" w:rsidR="005A6DCB" w:rsidRPr="00D92617" w:rsidRDefault="005A6DCB" w:rsidP="009630C0">
      <w:pPr>
        <w:rPr>
          <w:lang w:bidi="nn-NO"/>
        </w:rPr>
      </w:pPr>
    </w:p>
    <w:p w14:paraId="5DD79741" w14:textId="77777777" w:rsidR="009630C0" w:rsidRPr="00D92617" w:rsidRDefault="009630C0" w:rsidP="009630C0">
      <w:pPr>
        <w:pStyle w:val="Overskrift1"/>
      </w:pPr>
      <w:bookmarkStart w:id="58" w:name="_Toc102570737"/>
      <w:r w:rsidRPr="00D92617">
        <w:rPr>
          <w:lang w:bidi="nn-NO"/>
        </w:rPr>
        <w:t>Endring, stansing og avbestilling</w:t>
      </w:r>
      <w:bookmarkEnd w:id="58"/>
    </w:p>
    <w:p w14:paraId="32D285C9" w14:textId="77777777" w:rsidR="009630C0" w:rsidRPr="00D92617" w:rsidRDefault="009630C0" w:rsidP="009630C0">
      <w:pPr>
        <w:pStyle w:val="Overskrift2"/>
      </w:pPr>
      <w:bookmarkStart w:id="59" w:name="_Toc102570738"/>
      <w:r w:rsidRPr="00D92617">
        <w:rPr>
          <w:lang w:bidi="nn-NO"/>
        </w:rPr>
        <w:t>Endringar i ytinga etter avtaleinngåinga</w:t>
      </w:r>
      <w:bookmarkEnd w:id="59"/>
    </w:p>
    <w:p w14:paraId="51633C72" w14:textId="502C6BE4" w:rsidR="009630C0" w:rsidRPr="00D92617" w:rsidRDefault="009630C0" w:rsidP="009630C0">
      <w:r w:rsidRPr="00D92617">
        <w:rPr>
          <w:lang w:bidi="nn-NO"/>
        </w:rPr>
        <w:t xml:space="preserve">Endringar av eller tillegg til den avtalte ytinga skal avtalast skriftleg. </w:t>
      </w:r>
      <w:r w:rsidR="00023689" w:rsidRPr="00D92617">
        <w:rPr>
          <w:lang w:bidi="nn-NO"/>
        </w:rPr>
        <w:t>Leverandøren</w:t>
      </w:r>
      <w:r w:rsidRPr="00D92617">
        <w:rPr>
          <w:lang w:bidi="nn-NO"/>
        </w:rPr>
        <w:t xml:space="preserve"> skal føre ein fortløpande katalog over slike endringar. Katalogen skal heile tida vere tilgjengeleg for </w:t>
      </w:r>
      <w:r w:rsidR="00023689" w:rsidRPr="00D92617">
        <w:rPr>
          <w:lang w:bidi="nn-NO"/>
        </w:rPr>
        <w:t>Oppdragsgjevar</w:t>
      </w:r>
      <w:r w:rsidRPr="00D92617">
        <w:rPr>
          <w:lang w:bidi="nn-NO"/>
        </w:rPr>
        <w:t>.</w:t>
      </w:r>
    </w:p>
    <w:p w14:paraId="6712C5BE" w14:textId="77777777" w:rsidR="009630C0" w:rsidRPr="00D92617" w:rsidRDefault="009630C0" w:rsidP="009630C0"/>
    <w:p w14:paraId="5638EC2E" w14:textId="77777777" w:rsidR="009630C0" w:rsidRPr="00D92617" w:rsidRDefault="009630C0" w:rsidP="009630C0"/>
    <w:p w14:paraId="60C9789A" w14:textId="0BCB451A" w:rsidR="009630C0" w:rsidRPr="00D92617" w:rsidRDefault="009630C0" w:rsidP="009630C0">
      <w:r w:rsidRPr="00D92617">
        <w:rPr>
          <w:lang w:bidi="nn-NO"/>
        </w:rPr>
        <w:t xml:space="preserve">Dersom </w:t>
      </w:r>
      <w:r w:rsidR="00023689" w:rsidRPr="00D92617">
        <w:rPr>
          <w:lang w:bidi="nn-NO"/>
        </w:rPr>
        <w:t>Leverandøren</w:t>
      </w:r>
      <w:r w:rsidRPr="00D92617">
        <w:rPr>
          <w:lang w:bidi="nn-NO"/>
        </w:rPr>
        <w:t xml:space="preserve"> meiner innhaldet i eller omfanget av bistanden vert endra undervegs, må det utan ugrunna opphald meldast skriftleg til </w:t>
      </w:r>
      <w:r w:rsidR="00023689" w:rsidRPr="00D92617">
        <w:rPr>
          <w:lang w:bidi="nn-NO"/>
        </w:rPr>
        <w:t>Oppdragsgjevar</w:t>
      </w:r>
      <w:r w:rsidRPr="00D92617">
        <w:rPr>
          <w:lang w:bidi="nn-NO"/>
        </w:rPr>
        <w:t xml:space="preserve">. Er ikkje det gjort, skal bistanden gjennomførast til avtalt tid og pris. </w:t>
      </w:r>
    </w:p>
    <w:p w14:paraId="2C248842" w14:textId="77777777" w:rsidR="009630C0" w:rsidRPr="00D92617" w:rsidRDefault="009630C0" w:rsidP="009630C0"/>
    <w:p w14:paraId="108C1D6D" w14:textId="77777777" w:rsidR="009630C0" w:rsidRPr="00D92617" w:rsidRDefault="009630C0" w:rsidP="009630C0">
      <w:pPr>
        <w:pStyle w:val="Overskrift2"/>
      </w:pPr>
      <w:bookmarkStart w:id="60" w:name="_Toc102570739"/>
      <w:r w:rsidRPr="00D92617">
        <w:rPr>
          <w:lang w:bidi="nn-NO"/>
        </w:rPr>
        <w:lastRenderedPageBreak/>
        <w:t>Mellombels stansing av bistanden</w:t>
      </w:r>
      <w:bookmarkEnd w:id="60"/>
    </w:p>
    <w:p w14:paraId="6A51A314" w14:textId="3845BDE8" w:rsidR="009630C0" w:rsidRPr="00D92617" w:rsidRDefault="00023689" w:rsidP="009630C0">
      <w:r w:rsidRPr="00D92617">
        <w:rPr>
          <w:lang w:bidi="nn-NO"/>
        </w:rPr>
        <w:t>Oppdragsgjevar</w:t>
      </w:r>
      <w:r w:rsidR="009630C0" w:rsidRPr="00D92617">
        <w:rPr>
          <w:lang w:bidi="nn-NO"/>
        </w:rPr>
        <w:t xml:space="preserve"> kan med skriftleg varsel på minimum 5 (fem) kalenderdagar krevje at gjennomføringa av bistanden vert stansa mellombels. Det skal opplysast når bistanden skal stansast og når han er planlagt tatt opp att.</w:t>
      </w:r>
    </w:p>
    <w:p w14:paraId="58EA3737" w14:textId="77777777" w:rsidR="009630C0" w:rsidRPr="00D92617" w:rsidRDefault="009630C0" w:rsidP="009630C0"/>
    <w:p w14:paraId="2C5529F9" w14:textId="3711707E" w:rsidR="009630C0" w:rsidRPr="00D92617" w:rsidRDefault="009630C0" w:rsidP="009630C0">
      <w:r w:rsidRPr="00D92617">
        <w:rPr>
          <w:lang w:bidi="nn-NO"/>
        </w:rPr>
        <w:t xml:space="preserve">Ved mellombels stans skal </w:t>
      </w:r>
      <w:r w:rsidR="00023689" w:rsidRPr="00D92617">
        <w:rPr>
          <w:lang w:bidi="nn-NO"/>
        </w:rPr>
        <w:t>Oppdragsgjevar</w:t>
      </w:r>
      <w:r w:rsidRPr="00D92617">
        <w:rPr>
          <w:lang w:bidi="nn-NO"/>
        </w:rPr>
        <w:t xml:space="preserve"> erstatte:</w:t>
      </w:r>
    </w:p>
    <w:p w14:paraId="5A380BFF" w14:textId="77777777" w:rsidR="009630C0" w:rsidRPr="00D92617" w:rsidRDefault="009630C0" w:rsidP="009630C0"/>
    <w:p w14:paraId="33312DF9" w14:textId="5095D728" w:rsidR="009630C0" w:rsidRPr="00D92617" w:rsidRDefault="00023689" w:rsidP="009630C0">
      <w:pPr>
        <w:pStyle w:val="Listeavsnitt"/>
        <w:keepLines/>
        <w:widowControl w:val="0"/>
        <w:numPr>
          <w:ilvl w:val="0"/>
          <w:numId w:val="12"/>
        </w:numPr>
      </w:pPr>
      <w:r w:rsidRPr="00D92617">
        <w:rPr>
          <w:lang w:bidi="nn-NO"/>
        </w:rPr>
        <w:t>Leverandøren</w:t>
      </w:r>
      <w:r w:rsidR="009630C0" w:rsidRPr="00D92617">
        <w:rPr>
          <w:lang w:bidi="nn-NO"/>
        </w:rPr>
        <w:t xml:space="preserve"> sine dokumenterte kostnader knytte til omdisponering av personell.</w:t>
      </w:r>
    </w:p>
    <w:p w14:paraId="00BD785C" w14:textId="0CC8C527" w:rsidR="009630C0" w:rsidRPr="00D92617" w:rsidRDefault="009630C0" w:rsidP="009630C0">
      <w:pPr>
        <w:pStyle w:val="Listeavsnitt"/>
        <w:keepLines/>
        <w:widowControl w:val="0"/>
        <w:numPr>
          <w:ilvl w:val="0"/>
          <w:numId w:val="12"/>
        </w:numPr>
      </w:pPr>
      <w:r w:rsidRPr="00D92617">
        <w:rPr>
          <w:lang w:bidi="nn-NO"/>
        </w:rPr>
        <w:t xml:space="preserve">Andre direkte kostnader som </w:t>
      </w:r>
      <w:r w:rsidR="00023689" w:rsidRPr="00D92617">
        <w:rPr>
          <w:lang w:bidi="nn-NO"/>
        </w:rPr>
        <w:t>Leverandøren</w:t>
      </w:r>
      <w:r w:rsidRPr="00D92617">
        <w:rPr>
          <w:lang w:bidi="nn-NO"/>
        </w:rPr>
        <w:t xml:space="preserve"> vert påført som følge av stansinga.</w:t>
      </w:r>
    </w:p>
    <w:p w14:paraId="7FBF1F29" w14:textId="77777777" w:rsidR="009630C0" w:rsidRPr="00D92617" w:rsidRDefault="009630C0" w:rsidP="009630C0"/>
    <w:p w14:paraId="621B5B82" w14:textId="77777777" w:rsidR="009630C0" w:rsidRPr="00D92617" w:rsidRDefault="009630C0" w:rsidP="009630C0">
      <w:pPr>
        <w:pStyle w:val="Overskrift2"/>
      </w:pPr>
      <w:bookmarkStart w:id="61" w:name="_Toc102570740"/>
      <w:r w:rsidRPr="00D92617">
        <w:rPr>
          <w:lang w:bidi="nn-NO"/>
        </w:rPr>
        <w:t>Avbestilling</w:t>
      </w:r>
      <w:bookmarkEnd w:id="61"/>
    </w:p>
    <w:p w14:paraId="4E927A18" w14:textId="55DA0E35" w:rsidR="009630C0" w:rsidRPr="00D92617" w:rsidRDefault="009630C0" w:rsidP="009630C0">
      <w:r w:rsidRPr="00D92617">
        <w:rPr>
          <w:lang w:bidi="nn-NO"/>
        </w:rPr>
        <w:t xml:space="preserve">Bistanden kan avbestillast av </w:t>
      </w:r>
      <w:r w:rsidR="00023689" w:rsidRPr="00D92617">
        <w:rPr>
          <w:lang w:bidi="nn-NO"/>
        </w:rPr>
        <w:t>Oppdragsgjevar</w:t>
      </w:r>
      <w:r w:rsidRPr="00D92617">
        <w:rPr>
          <w:lang w:bidi="nn-NO"/>
        </w:rPr>
        <w:t xml:space="preserve"> med 30 (tretti) dagars skriftleg varsel. </w:t>
      </w:r>
    </w:p>
    <w:p w14:paraId="6462CBD3" w14:textId="77777777" w:rsidR="009630C0" w:rsidRPr="00D92617" w:rsidRDefault="009630C0" w:rsidP="009630C0"/>
    <w:p w14:paraId="3D324714" w14:textId="62337A62" w:rsidR="009630C0" w:rsidRPr="00D92617" w:rsidRDefault="009630C0" w:rsidP="009630C0">
      <w:r w:rsidRPr="00D92617">
        <w:rPr>
          <w:lang w:bidi="nn-NO"/>
        </w:rPr>
        <w:t xml:space="preserve">Ved avbestilling før bistanden er fullført skal </w:t>
      </w:r>
      <w:r w:rsidR="00023689" w:rsidRPr="00D92617">
        <w:rPr>
          <w:lang w:bidi="nn-NO"/>
        </w:rPr>
        <w:t>Oppdragsgjevar</w:t>
      </w:r>
      <w:r w:rsidRPr="00D92617">
        <w:rPr>
          <w:lang w:bidi="nn-NO"/>
        </w:rPr>
        <w:t xml:space="preserve"> betale:</w:t>
      </w:r>
    </w:p>
    <w:p w14:paraId="4CDD938C" w14:textId="77777777" w:rsidR="009630C0" w:rsidRPr="00D92617" w:rsidRDefault="009630C0" w:rsidP="009630C0"/>
    <w:p w14:paraId="6B722E0F" w14:textId="6DAF0D99" w:rsidR="009630C0" w:rsidRPr="00D30751" w:rsidRDefault="009630C0" w:rsidP="009630C0">
      <w:pPr>
        <w:pStyle w:val="Listeavsnitt"/>
        <w:keepLines/>
        <w:widowControl w:val="0"/>
        <w:numPr>
          <w:ilvl w:val="0"/>
          <w:numId w:val="13"/>
        </w:numPr>
        <w:rPr>
          <w:lang w:val="nb-NO"/>
        </w:rPr>
      </w:pPr>
      <w:r w:rsidRPr="00D30751">
        <w:rPr>
          <w:lang w:val="nb-NO" w:bidi="nn-NO"/>
        </w:rPr>
        <w:t xml:space="preserve">Det beløpet </w:t>
      </w:r>
      <w:r w:rsidR="00023689" w:rsidRPr="00D30751">
        <w:rPr>
          <w:lang w:val="nb-NO" w:bidi="nn-NO"/>
        </w:rPr>
        <w:t>Leverandøren</w:t>
      </w:r>
      <w:r w:rsidRPr="00D30751">
        <w:rPr>
          <w:lang w:val="nb-NO" w:bidi="nn-NO"/>
        </w:rPr>
        <w:t xml:space="preserve"> har til gode for allereie utført arbeid.</w:t>
      </w:r>
    </w:p>
    <w:p w14:paraId="165DEB3D" w14:textId="5620706D" w:rsidR="009630C0" w:rsidRPr="00D92617" w:rsidRDefault="00023689" w:rsidP="009630C0">
      <w:pPr>
        <w:pStyle w:val="Listeavsnitt"/>
        <w:keepLines/>
        <w:widowControl w:val="0"/>
        <w:numPr>
          <w:ilvl w:val="0"/>
          <w:numId w:val="13"/>
        </w:numPr>
      </w:pPr>
      <w:r w:rsidRPr="00D92617">
        <w:rPr>
          <w:lang w:bidi="nn-NO"/>
        </w:rPr>
        <w:t>Leverandøren</w:t>
      </w:r>
      <w:r w:rsidR="009630C0" w:rsidRPr="00D92617">
        <w:rPr>
          <w:lang w:bidi="nn-NO"/>
        </w:rPr>
        <w:t xml:space="preserve"> sine dokumenterte kostnader knytte til omdisponering av personell.</w:t>
      </w:r>
    </w:p>
    <w:p w14:paraId="2C164B51" w14:textId="6E46816C" w:rsidR="009630C0" w:rsidRPr="00D92617" w:rsidRDefault="009630C0" w:rsidP="009630C0">
      <w:pPr>
        <w:pStyle w:val="Listeavsnitt"/>
        <w:keepLines/>
        <w:widowControl w:val="0"/>
        <w:numPr>
          <w:ilvl w:val="0"/>
          <w:numId w:val="13"/>
        </w:numPr>
      </w:pPr>
      <w:r w:rsidRPr="00D92617">
        <w:rPr>
          <w:lang w:bidi="nn-NO"/>
        </w:rPr>
        <w:t xml:space="preserve">Andre direkte kostnader som </w:t>
      </w:r>
      <w:r w:rsidR="00023689" w:rsidRPr="00D92617">
        <w:rPr>
          <w:lang w:bidi="nn-NO"/>
        </w:rPr>
        <w:t>Leverandøren</w:t>
      </w:r>
      <w:r w:rsidRPr="00D92617">
        <w:rPr>
          <w:lang w:bidi="nn-NO"/>
        </w:rPr>
        <w:t xml:space="preserve"> vert påført som følge av avbestillinga.</w:t>
      </w:r>
    </w:p>
    <w:p w14:paraId="6E543931" w14:textId="77777777" w:rsidR="009630C0" w:rsidRPr="00D92617" w:rsidRDefault="009630C0" w:rsidP="009630C0">
      <w:pPr>
        <w:pStyle w:val="Overskrift1"/>
      </w:pPr>
      <w:bookmarkStart w:id="62" w:name="_Toc102570741"/>
      <w:r w:rsidRPr="00D92617">
        <w:rPr>
          <w:lang w:bidi="nn-NO"/>
        </w:rPr>
        <w:t>Partane sine plikter</w:t>
      </w:r>
      <w:bookmarkEnd w:id="62"/>
    </w:p>
    <w:p w14:paraId="3022F3AE" w14:textId="2A0DC4A9" w:rsidR="009630C0" w:rsidRPr="00D92617" w:rsidRDefault="00023689" w:rsidP="009630C0">
      <w:pPr>
        <w:pStyle w:val="Overskrift2"/>
      </w:pPr>
      <w:bookmarkStart w:id="63" w:name="_Toc102570742"/>
      <w:r w:rsidRPr="00D92617">
        <w:rPr>
          <w:lang w:bidi="nn-NO"/>
        </w:rPr>
        <w:t>Leverandøren</w:t>
      </w:r>
      <w:r w:rsidR="009630C0" w:rsidRPr="00D92617">
        <w:rPr>
          <w:lang w:bidi="nn-NO"/>
        </w:rPr>
        <w:t xml:space="preserve"> sine plikter</w:t>
      </w:r>
      <w:bookmarkEnd w:id="63"/>
    </w:p>
    <w:p w14:paraId="2FDDE370" w14:textId="6D0782F5" w:rsidR="00864177" w:rsidRPr="00D92617" w:rsidRDefault="009630C0" w:rsidP="009630C0">
      <w:pPr>
        <w:rPr>
          <w:lang w:bidi="nn-NO"/>
        </w:rPr>
      </w:pPr>
      <w:r w:rsidRPr="00D92617">
        <w:rPr>
          <w:lang w:bidi="nn-NO"/>
        </w:rPr>
        <w:t xml:space="preserve">Bistanden skal gjennomførast i samsvar med avtalen, og skal utførast profesjonelt, effektivt og med høg fagleg standard. </w:t>
      </w:r>
    </w:p>
    <w:p w14:paraId="5437F135" w14:textId="012D66EF" w:rsidR="007B4FF0" w:rsidRPr="00D92617" w:rsidRDefault="007B4FF0" w:rsidP="009630C0">
      <w:pPr>
        <w:rPr>
          <w:lang w:bidi="nn-NO"/>
        </w:rPr>
      </w:pPr>
    </w:p>
    <w:p w14:paraId="32A63BED" w14:textId="3BBFEA2E" w:rsidR="009630C0" w:rsidRPr="00D92617" w:rsidRDefault="00023689" w:rsidP="007B4FF0">
      <w:pPr>
        <w:spacing w:after="160" w:line="259" w:lineRule="auto"/>
      </w:pPr>
      <w:r w:rsidRPr="00D92617">
        <w:rPr>
          <w:lang w:bidi="nn-NO"/>
        </w:rPr>
        <w:t>Oppdragsgjevar</w:t>
      </w:r>
      <w:r w:rsidR="009630C0" w:rsidRPr="00D92617">
        <w:rPr>
          <w:lang w:bidi="nn-NO"/>
        </w:rPr>
        <w:t xml:space="preserve"> skal få høve til å kontrollere og etterprøve </w:t>
      </w:r>
      <w:r w:rsidRPr="00D92617">
        <w:rPr>
          <w:lang w:bidi="nn-NO"/>
        </w:rPr>
        <w:t>Leverandøren</w:t>
      </w:r>
      <w:r w:rsidR="009630C0" w:rsidRPr="00D92617">
        <w:rPr>
          <w:lang w:bidi="nn-NO"/>
        </w:rPr>
        <w:t xml:space="preserve"> sitt arbeid og at oppgitte standardar/metodar vert følgde.</w:t>
      </w:r>
    </w:p>
    <w:p w14:paraId="2E55BA6B" w14:textId="77777777" w:rsidR="009630C0" w:rsidRPr="00D92617" w:rsidRDefault="009630C0" w:rsidP="009630C0"/>
    <w:p w14:paraId="29DD71D4" w14:textId="4298DD5B" w:rsidR="009630C0" w:rsidRPr="00D92617" w:rsidRDefault="00023689" w:rsidP="009630C0">
      <w:r w:rsidRPr="00D92617">
        <w:rPr>
          <w:lang w:bidi="nn-NO"/>
        </w:rPr>
        <w:t>Leverandøren</w:t>
      </w:r>
      <w:r w:rsidR="009630C0" w:rsidRPr="00D92617">
        <w:rPr>
          <w:lang w:bidi="nn-NO"/>
        </w:rPr>
        <w:t xml:space="preserve"> skal lojalt samarbeide med </w:t>
      </w:r>
      <w:r w:rsidRPr="00D92617">
        <w:rPr>
          <w:lang w:bidi="nn-NO"/>
        </w:rPr>
        <w:t>Oppdragsgjevar</w:t>
      </w:r>
      <w:r w:rsidR="009630C0" w:rsidRPr="00D92617">
        <w:rPr>
          <w:lang w:bidi="nn-NO"/>
        </w:rPr>
        <w:t xml:space="preserve">, og vareta </w:t>
      </w:r>
      <w:r w:rsidRPr="00D92617">
        <w:rPr>
          <w:lang w:bidi="nn-NO"/>
        </w:rPr>
        <w:t>Oppdragsgjevar</w:t>
      </w:r>
      <w:r w:rsidR="009630C0" w:rsidRPr="00D92617">
        <w:rPr>
          <w:lang w:bidi="nn-NO"/>
        </w:rPr>
        <w:t xml:space="preserve"> sine interesser. </w:t>
      </w:r>
    </w:p>
    <w:p w14:paraId="2F6490C5" w14:textId="77777777" w:rsidR="009630C0" w:rsidRPr="00D92617" w:rsidRDefault="009630C0" w:rsidP="009630C0"/>
    <w:p w14:paraId="4012A0FB" w14:textId="6B05D2FB" w:rsidR="009630C0" w:rsidRPr="00D92617" w:rsidRDefault="009630C0" w:rsidP="009630C0">
      <w:r w:rsidRPr="00D92617">
        <w:rPr>
          <w:lang w:bidi="nn-NO"/>
        </w:rPr>
        <w:t xml:space="preserve">Førespurnader frå </w:t>
      </w:r>
      <w:r w:rsidR="00023689" w:rsidRPr="00D92617">
        <w:rPr>
          <w:lang w:bidi="nn-NO"/>
        </w:rPr>
        <w:t>Oppdragsgjevar</w:t>
      </w:r>
      <w:r w:rsidRPr="00D92617">
        <w:rPr>
          <w:lang w:bidi="nn-NO"/>
        </w:rPr>
        <w:t xml:space="preserve"> skal svarast på utan ugrunna opphald.</w:t>
      </w:r>
    </w:p>
    <w:p w14:paraId="25B6A35A" w14:textId="77777777" w:rsidR="009630C0" w:rsidRPr="00D92617" w:rsidRDefault="009630C0" w:rsidP="009630C0"/>
    <w:p w14:paraId="6AA56D8A" w14:textId="26C173E9" w:rsidR="009630C0" w:rsidRPr="00D92617" w:rsidRDefault="00023689" w:rsidP="009630C0">
      <w:pPr>
        <w:rPr>
          <w:lang w:bidi="nn-NO"/>
        </w:rPr>
      </w:pPr>
      <w:r w:rsidRPr="00D92617">
        <w:rPr>
          <w:lang w:bidi="nn-NO"/>
        </w:rPr>
        <w:t>Leverandøren</w:t>
      </w:r>
      <w:r w:rsidR="009630C0" w:rsidRPr="00D92617">
        <w:rPr>
          <w:lang w:bidi="nn-NO"/>
        </w:rPr>
        <w:t xml:space="preserve"> skal utan ugrunna opphald varsle om forhold som </w:t>
      </w:r>
      <w:r w:rsidRPr="00D92617">
        <w:rPr>
          <w:lang w:bidi="nn-NO"/>
        </w:rPr>
        <w:t>Leverandøren</w:t>
      </w:r>
      <w:r w:rsidR="009630C0" w:rsidRPr="00D92617">
        <w:rPr>
          <w:lang w:bidi="nn-NO"/>
        </w:rPr>
        <w:t xml:space="preserve"> forstår eller bør forstå at kan få innverknad på gjennomføringa av bistanden, medrekna eventuelle forventa forseinkingar.</w:t>
      </w:r>
    </w:p>
    <w:p w14:paraId="296A591A" w14:textId="77777777" w:rsidR="007B4FF0" w:rsidRPr="00D92617" w:rsidRDefault="007B4FF0" w:rsidP="007B4FF0">
      <w:pPr>
        <w:keepNext/>
        <w:keepLines/>
        <w:widowControl w:val="0"/>
        <w:suppressLineNumbers/>
        <w:suppressAutoHyphens/>
        <w:spacing w:before="240" w:after="60"/>
        <w:outlineLvl w:val="1"/>
        <w:rPr>
          <w:rFonts w:cstheme="minorHAnsi"/>
          <w:sz w:val="22"/>
          <w:szCs w:val="22"/>
          <w:lang w:eastAsia="nb-NO"/>
        </w:rPr>
      </w:pPr>
    </w:p>
    <w:p w14:paraId="22133321" w14:textId="77777777" w:rsidR="009630C0" w:rsidRPr="00D92617" w:rsidRDefault="009630C0" w:rsidP="009630C0">
      <w:pPr>
        <w:pStyle w:val="Overskrift2"/>
      </w:pPr>
      <w:bookmarkStart w:id="64" w:name="_Toc102570743"/>
      <w:r w:rsidRPr="00D92617">
        <w:rPr>
          <w:lang w:bidi="nn-NO"/>
        </w:rPr>
        <w:t>Lønns- og arbeidsvilkår</w:t>
      </w:r>
      <w:bookmarkEnd w:id="64"/>
    </w:p>
    <w:p w14:paraId="559D40B2" w14:textId="77777777" w:rsidR="009630C0" w:rsidRPr="00D92617" w:rsidRDefault="009630C0" w:rsidP="009630C0">
      <w:r w:rsidRPr="00D92617">
        <w:rPr>
          <w:lang w:bidi="nn-NO"/>
        </w:rPr>
        <w:t>For avtalar som er omfatta av forskrift 8. februar 2008 nr. 112 om lønns- og arbeidsvilkår i offentlege kontraktar gjeld dette:</w:t>
      </w:r>
    </w:p>
    <w:p w14:paraId="0CC7BFFD" w14:textId="77777777" w:rsidR="009630C0" w:rsidRPr="00D92617" w:rsidRDefault="009630C0" w:rsidP="009630C0"/>
    <w:p w14:paraId="661CFFC9" w14:textId="200D8C52" w:rsidR="009630C0" w:rsidRPr="00D92617" w:rsidRDefault="00023689" w:rsidP="009630C0">
      <w:r w:rsidRPr="00D92617">
        <w:rPr>
          <w:lang w:bidi="nn-NO"/>
        </w:rPr>
        <w:t>Leverandøren</w:t>
      </w:r>
      <w:r w:rsidR="009630C0" w:rsidRPr="00D92617">
        <w:rPr>
          <w:lang w:bidi="nn-NO"/>
        </w:rPr>
        <w:t xml:space="preserve"> skal på område dekte av forskrift om allmenngjort tariffavtale sørge for at eigne og eventuelle underleverandørar sine tilsette som direkte medverkar til å oppfylle </w:t>
      </w:r>
      <w:r w:rsidRPr="00D92617">
        <w:rPr>
          <w:lang w:bidi="nn-NO"/>
        </w:rPr>
        <w:t>Leverandøren</w:t>
      </w:r>
      <w:r w:rsidR="009630C0" w:rsidRPr="00D92617">
        <w:rPr>
          <w:lang w:bidi="nn-NO"/>
        </w:rPr>
        <w:t xml:space="preserve"> sine forpliktingar under denne avtalen, ikkje har dårlegare lønns- og arbeidsforhold enn det som følger forskrifta som allmenngjer tariffavtalen. På område som ikkje er dekte av allmenngjort tariffavtale, skal </w:t>
      </w:r>
      <w:r w:rsidRPr="00D92617">
        <w:rPr>
          <w:lang w:bidi="nn-NO"/>
        </w:rPr>
        <w:t>Leverandøren</w:t>
      </w:r>
      <w:r w:rsidR="009630C0" w:rsidRPr="00D92617">
        <w:rPr>
          <w:lang w:bidi="nn-NO"/>
        </w:rPr>
        <w:t xml:space="preserve"> sørge for at dei same tilsette ikkje har dårlegare lønns- og arbeidsvilkår enn det som følger av gjeldande landsomfattande tariffavtale for den aktuelle bransjen. Dette gjeld for arbeid utført i Noreg. </w:t>
      </w:r>
    </w:p>
    <w:p w14:paraId="018DA8AD" w14:textId="77777777" w:rsidR="009630C0" w:rsidRPr="00D92617" w:rsidRDefault="009630C0" w:rsidP="009630C0"/>
    <w:p w14:paraId="328CA27B" w14:textId="5E6D2887" w:rsidR="009630C0" w:rsidRPr="00D92617" w:rsidRDefault="009630C0" w:rsidP="009630C0">
      <w:r w:rsidRPr="00D92617">
        <w:rPr>
          <w:lang w:bidi="nn-NO"/>
        </w:rPr>
        <w:t xml:space="preserve">Alle avtalar </w:t>
      </w:r>
      <w:r w:rsidR="00023689" w:rsidRPr="00D92617">
        <w:rPr>
          <w:lang w:bidi="nn-NO"/>
        </w:rPr>
        <w:t>Leverandøren</w:t>
      </w:r>
      <w:r w:rsidRPr="00D92617">
        <w:rPr>
          <w:lang w:bidi="nn-NO"/>
        </w:rPr>
        <w:t xml:space="preserve"> inngår og som inneber utføring av arbeid som direkte medverkar til å oppfylle </w:t>
      </w:r>
      <w:r w:rsidR="00023689" w:rsidRPr="00D92617">
        <w:rPr>
          <w:lang w:bidi="nn-NO"/>
        </w:rPr>
        <w:t>Leverandøren</w:t>
      </w:r>
      <w:r w:rsidRPr="00D92617">
        <w:rPr>
          <w:lang w:bidi="nn-NO"/>
        </w:rPr>
        <w:t xml:space="preserve"> sine forpliktingar under denne avtalen, skal innehalde tilsvarande forpliktingar. </w:t>
      </w:r>
    </w:p>
    <w:p w14:paraId="584213E9" w14:textId="77777777" w:rsidR="009630C0" w:rsidRPr="00D92617" w:rsidRDefault="009630C0" w:rsidP="009630C0"/>
    <w:p w14:paraId="7A02C511" w14:textId="01461445" w:rsidR="009630C0" w:rsidRPr="00D92617" w:rsidRDefault="009630C0" w:rsidP="009630C0">
      <w:r w:rsidRPr="00D92617">
        <w:rPr>
          <w:lang w:bidi="nn-NO"/>
        </w:rPr>
        <w:t xml:space="preserve">Dersom </w:t>
      </w:r>
      <w:r w:rsidR="00023689" w:rsidRPr="00D92617">
        <w:rPr>
          <w:lang w:bidi="nn-NO"/>
        </w:rPr>
        <w:t>Leverandøren</w:t>
      </w:r>
      <w:r w:rsidRPr="00D92617">
        <w:rPr>
          <w:lang w:bidi="nn-NO"/>
        </w:rPr>
        <w:t xml:space="preserve"> ikkje oppfyller denne forpliktinga, har </w:t>
      </w:r>
      <w:r w:rsidR="00023689" w:rsidRPr="00D92617">
        <w:rPr>
          <w:lang w:bidi="nn-NO"/>
        </w:rPr>
        <w:t>Oppdragsgjevar</w:t>
      </w:r>
      <w:r w:rsidRPr="00D92617">
        <w:rPr>
          <w:lang w:bidi="nn-NO"/>
        </w:rPr>
        <w:t xml:space="preserve"> rett til å halde tilbake delar av kontraktssummen, tilsvarande ca 2 (to) gonger innsparinga for </w:t>
      </w:r>
      <w:r w:rsidR="00023689" w:rsidRPr="00D92617">
        <w:rPr>
          <w:lang w:bidi="nn-NO"/>
        </w:rPr>
        <w:t>Leverandøren</w:t>
      </w:r>
      <w:r w:rsidRPr="00D92617">
        <w:rPr>
          <w:lang w:bidi="nn-NO"/>
        </w:rPr>
        <w:t xml:space="preserve">, inntil det er dokumentert at forholdet er ført i orden. </w:t>
      </w:r>
    </w:p>
    <w:p w14:paraId="574F2997" w14:textId="77777777" w:rsidR="009630C0" w:rsidRPr="00D92617" w:rsidRDefault="009630C0" w:rsidP="009630C0"/>
    <w:p w14:paraId="12FB6EFC" w14:textId="5BDBBC64" w:rsidR="009630C0" w:rsidRPr="00D92617" w:rsidRDefault="009630C0" w:rsidP="009630C0">
      <w:r w:rsidRPr="00D92617">
        <w:rPr>
          <w:lang w:bidi="nn-NO"/>
        </w:rPr>
        <w:t xml:space="preserve">Oppfylling av </w:t>
      </w:r>
      <w:r w:rsidR="00023689" w:rsidRPr="00D92617">
        <w:rPr>
          <w:lang w:bidi="nn-NO"/>
        </w:rPr>
        <w:t>Leverandøren</w:t>
      </w:r>
      <w:r w:rsidRPr="00D92617">
        <w:rPr>
          <w:lang w:bidi="nn-NO"/>
        </w:rPr>
        <w:t xml:space="preserve"> sine forpliktingar som nemnt ovanfor, skal dokumenterast ved anten ei vedlagd eigenerklæring eller tredjepartserklæring om at det er samsvar mellom aktuell tariffavtale og faktiske lønns- og arbeidsvilkår for oppfylling av </w:t>
      </w:r>
      <w:r w:rsidR="00023689" w:rsidRPr="00D92617">
        <w:rPr>
          <w:lang w:bidi="nn-NO"/>
        </w:rPr>
        <w:t>Leverandøren</w:t>
      </w:r>
      <w:r w:rsidRPr="00D92617">
        <w:rPr>
          <w:lang w:bidi="nn-NO"/>
        </w:rPr>
        <w:t xml:space="preserve"> og eventuelle underleverandørar sine forpliktingar.</w:t>
      </w:r>
    </w:p>
    <w:p w14:paraId="52DD66F4" w14:textId="77777777" w:rsidR="009630C0" w:rsidRPr="00D92617" w:rsidRDefault="009630C0" w:rsidP="009630C0"/>
    <w:p w14:paraId="12C37B54" w14:textId="6F8EEA08" w:rsidR="009630C0" w:rsidRPr="00D92617" w:rsidRDefault="00023689" w:rsidP="009630C0">
      <w:r w:rsidRPr="00D92617">
        <w:rPr>
          <w:lang w:bidi="nn-NO"/>
        </w:rPr>
        <w:t>Leverandøren</w:t>
      </w:r>
      <w:r w:rsidR="009630C0" w:rsidRPr="00D92617">
        <w:rPr>
          <w:lang w:bidi="nn-NO"/>
        </w:rPr>
        <w:t xml:space="preserve"> skal på førespurnad frå </w:t>
      </w:r>
      <w:r w:rsidRPr="00D92617">
        <w:rPr>
          <w:lang w:bidi="nn-NO"/>
        </w:rPr>
        <w:t>Oppdragsgjevar</w:t>
      </w:r>
      <w:r w:rsidR="009630C0" w:rsidRPr="00D92617">
        <w:rPr>
          <w:lang w:bidi="nn-NO"/>
        </w:rPr>
        <w:t xml:space="preserve"> legge fram dokumentasjon om dei lønns- og arbeidsvilkåra som vert brukte. </w:t>
      </w:r>
      <w:r w:rsidRPr="00D92617">
        <w:rPr>
          <w:lang w:bidi="nn-NO"/>
        </w:rPr>
        <w:t>Oppdragsgjevar</w:t>
      </w:r>
      <w:r w:rsidR="009630C0" w:rsidRPr="00D92617">
        <w:rPr>
          <w:lang w:bidi="nn-NO"/>
        </w:rPr>
        <w:t xml:space="preserve"> og </w:t>
      </w:r>
      <w:r w:rsidRPr="00D92617">
        <w:rPr>
          <w:lang w:bidi="nn-NO"/>
        </w:rPr>
        <w:t>Leverandøren</w:t>
      </w:r>
      <w:r w:rsidR="009630C0" w:rsidRPr="00D92617">
        <w:rPr>
          <w:lang w:bidi="nn-NO"/>
        </w:rPr>
        <w:t xml:space="preserve"> kan kvar for seg krevje at opplysningane skal leggast fram for ein uavhengig tredjepart som </w:t>
      </w:r>
      <w:r w:rsidRPr="00D92617">
        <w:rPr>
          <w:lang w:bidi="nn-NO"/>
        </w:rPr>
        <w:t>Oppdragsgjevar</w:t>
      </w:r>
      <w:r w:rsidR="009630C0" w:rsidRPr="00D92617">
        <w:rPr>
          <w:lang w:bidi="nn-NO"/>
        </w:rPr>
        <w:t xml:space="preserve"> har gitt i oppdrag å undersøke om krava i denne regelen er oppfylt. </w:t>
      </w:r>
      <w:r w:rsidRPr="00D92617">
        <w:rPr>
          <w:lang w:bidi="nn-NO"/>
        </w:rPr>
        <w:t>Leverandøren</w:t>
      </w:r>
      <w:r w:rsidR="009630C0" w:rsidRPr="00D92617">
        <w:rPr>
          <w:lang w:bidi="nn-NO"/>
        </w:rPr>
        <w:t xml:space="preserve"> kan krevje at tredjeparten skal ha underteikna ei erklæring om at opplysningane ikkje vil verte nytta for andre føremål enn å sikre oppfylling av </w:t>
      </w:r>
      <w:r w:rsidRPr="00D92617">
        <w:rPr>
          <w:lang w:bidi="nn-NO"/>
        </w:rPr>
        <w:t>Leverandøren</w:t>
      </w:r>
      <w:r w:rsidR="009630C0" w:rsidRPr="00D92617">
        <w:rPr>
          <w:lang w:bidi="nn-NO"/>
        </w:rPr>
        <w:t xml:space="preserve"> si forplikting etter denne regelen. Dokumentasjonsplikta gjeld også underleverandørar.</w:t>
      </w:r>
    </w:p>
    <w:p w14:paraId="705F1370" w14:textId="77777777" w:rsidR="009630C0" w:rsidRPr="00D92617" w:rsidRDefault="009630C0" w:rsidP="009630C0">
      <w:r w:rsidRPr="00D92617">
        <w:rPr>
          <w:lang w:bidi="nn-NO"/>
        </w:rPr>
        <w:t xml:space="preserve"> </w:t>
      </w:r>
    </w:p>
    <w:p w14:paraId="0A79AC4C" w14:textId="2BBC0B29" w:rsidR="009630C0" w:rsidRPr="00D92617" w:rsidRDefault="009630C0" w:rsidP="009630C0">
      <w:pPr>
        <w:rPr>
          <w:lang w:bidi="nn-NO"/>
        </w:rPr>
      </w:pPr>
      <w:r w:rsidRPr="00D92617">
        <w:rPr>
          <w:lang w:bidi="nn-NO"/>
        </w:rPr>
        <w:t xml:space="preserve">Nærare presiseringar om gjennomføring av dette punkt 3.2 kan avtalast mellom partane: </w:t>
      </w:r>
      <w:r w:rsidRPr="00D92617">
        <w:rPr>
          <w:lang w:bidi="nn-NO"/>
        </w:rPr>
        <w:fldChar w:fldCharType="begin">
          <w:ffData>
            <w:name w:val="Tekst10"/>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p w14:paraId="6804FACF" w14:textId="2216CC04" w:rsidR="00513DEE" w:rsidRPr="00D92617" w:rsidRDefault="00513DEE" w:rsidP="009630C0">
      <w:pPr>
        <w:rPr>
          <w:lang w:bidi="nn-NO"/>
        </w:rPr>
      </w:pPr>
    </w:p>
    <w:p w14:paraId="5F9D6FBF" w14:textId="19CB4B63" w:rsidR="00513DEE" w:rsidRPr="00EF6AF9" w:rsidRDefault="00513DEE" w:rsidP="009630C0">
      <w:pPr>
        <w:rPr>
          <w:lang w:bidi="nn-NO"/>
        </w:rPr>
      </w:pPr>
      <w:r w:rsidRPr="00EF6AF9">
        <w:rPr>
          <w:lang w:bidi="nn-NO"/>
        </w:rPr>
        <w:t>Leverandøren er fullt ut ansvarleg for sikkerheita til sine tilsette og sine innle</w:t>
      </w:r>
      <w:r w:rsidR="00400A09" w:rsidRPr="00EF6AF9">
        <w:rPr>
          <w:lang w:bidi="nn-NO"/>
        </w:rPr>
        <w:t>i</w:t>
      </w:r>
      <w:r w:rsidRPr="00EF6AF9">
        <w:rPr>
          <w:lang w:bidi="nn-NO"/>
        </w:rPr>
        <w:t>gde ressursar</w:t>
      </w:r>
      <w:r w:rsidR="00EF6AF9" w:rsidRPr="00EF6AF9">
        <w:rPr>
          <w:lang w:bidi="nn-NO"/>
        </w:rPr>
        <w:t>, jf. punkt 2.8 i vedlegg 1</w:t>
      </w:r>
      <w:r w:rsidRPr="00EF6AF9">
        <w:rPr>
          <w:lang w:bidi="nn-NO"/>
        </w:rPr>
        <w:t>.</w:t>
      </w:r>
    </w:p>
    <w:p w14:paraId="590C7142" w14:textId="6668E43C" w:rsidR="00513DEE" w:rsidRPr="00D92617" w:rsidRDefault="00513DEE" w:rsidP="009630C0">
      <w:pPr>
        <w:rPr>
          <w:highlight w:val="yellow"/>
        </w:rPr>
      </w:pPr>
    </w:p>
    <w:p w14:paraId="78D395C8" w14:textId="77777777" w:rsidR="009630C0" w:rsidRPr="00D92617" w:rsidRDefault="009630C0" w:rsidP="009630C0"/>
    <w:p w14:paraId="68260002" w14:textId="377BEAAF" w:rsidR="009630C0" w:rsidRPr="00D92617" w:rsidRDefault="00023689" w:rsidP="009630C0">
      <w:pPr>
        <w:pStyle w:val="Overskrift2"/>
      </w:pPr>
      <w:bookmarkStart w:id="65" w:name="_Toc102570744"/>
      <w:r w:rsidRPr="00D92617">
        <w:rPr>
          <w:lang w:bidi="nn-NO"/>
        </w:rPr>
        <w:t>Oppdragsgjevar</w:t>
      </w:r>
      <w:r w:rsidR="009630C0" w:rsidRPr="00D92617">
        <w:rPr>
          <w:lang w:bidi="nn-NO"/>
        </w:rPr>
        <w:t xml:space="preserve"> sine plikter</w:t>
      </w:r>
      <w:bookmarkEnd w:id="65"/>
    </w:p>
    <w:p w14:paraId="14DB2B5D" w14:textId="648413D4" w:rsidR="009630C0" w:rsidRPr="00D92617" w:rsidRDefault="00023689" w:rsidP="009630C0">
      <w:r w:rsidRPr="00D92617">
        <w:rPr>
          <w:lang w:bidi="nn-NO"/>
        </w:rPr>
        <w:t>Oppdragsgjevar</w:t>
      </w:r>
      <w:r w:rsidR="009630C0" w:rsidRPr="00D92617">
        <w:rPr>
          <w:lang w:bidi="nn-NO"/>
        </w:rPr>
        <w:t xml:space="preserve"> skal lojalt medverke til gjennomføring av bistanden. </w:t>
      </w:r>
    </w:p>
    <w:p w14:paraId="371B5212" w14:textId="77777777" w:rsidR="009630C0" w:rsidRPr="00D92617" w:rsidRDefault="009630C0" w:rsidP="009630C0"/>
    <w:p w14:paraId="2E285ABA" w14:textId="30E84A5B" w:rsidR="009630C0" w:rsidRPr="00D92617" w:rsidRDefault="009630C0" w:rsidP="009630C0">
      <w:r w:rsidRPr="00D92617">
        <w:rPr>
          <w:lang w:bidi="nn-NO"/>
        </w:rPr>
        <w:t xml:space="preserve">Førespurnader frå </w:t>
      </w:r>
      <w:r w:rsidR="00023689" w:rsidRPr="00D92617">
        <w:rPr>
          <w:lang w:bidi="nn-NO"/>
        </w:rPr>
        <w:t>Leverandøren</w:t>
      </w:r>
      <w:r w:rsidRPr="00D92617">
        <w:rPr>
          <w:lang w:bidi="nn-NO"/>
        </w:rPr>
        <w:t xml:space="preserve"> skal svarast på utan ugrunna opphald.</w:t>
      </w:r>
    </w:p>
    <w:p w14:paraId="5D2D5168" w14:textId="77777777" w:rsidR="009630C0" w:rsidRPr="00D92617" w:rsidRDefault="009630C0" w:rsidP="009630C0"/>
    <w:p w14:paraId="2E98F9B2" w14:textId="7364AF4F" w:rsidR="009630C0" w:rsidRPr="00D92617" w:rsidRDefault="00023689" w:rsidP="009630C0">
      <w:r w:rsidRPr="00D92617">
        <w:rPr>
          <w:lang w:bidi="nn-NO"/>
        </w:rPr>
        <w:t>Oppdragsgjevar</w:t>
      </w:r>
      <w:r w:rsidR="009630C0" w:rsidRPr="00D92617">
        <w:rPr>
          <w:lang w:bidi="nn-NO"/>
        </w:rPr>
        <w:t xml:space="preserve"> skal utan ugrunna opphald varsle om forhold som </w:t>
      </w:r>
      <w:r w:rsidRPr="00D92617">
        <w:rPr>
          <w:lang w:bidi="nn-NO"/>
        </w:rPr>
        <w:t>Oppdragsgjevar</w:t>
      </w:r>
      <w:r w:rsidR="009630C0" w:rsidRPr="00D92617">
        <w:rPr>
          <w:lang w:bidi="nn-NO"/>
        </w:rPr>
        <w:t xml:space="preserve"> forstår eller bør forstå at kan få innverknad på gjennomføringa av bistanden, medrekna eventuelle forventa forseinkingar.</w:t>
      </w:r>
    </w:p>
    <w:p w14:paraId="3DAFDF41" w14:textId="77777777" w:rsidR="009630C0" w:rsidRPr="00D92617" w:rsidRDefault="009630C0" w:rsidP="009630C0"/>
    <w:p w14:paraId="1F14A64B" w14:textId="77777777" w:rsidR="009630C0" w:rsidRPr="00D92617" w:rsidRDefault="009630C0" w:rsidP="009630C0">
      <w:pPr>
        <w:pStyle w:val="Overskrift2"/>
      </w:pPr>
      <w:bookmarkStart w:id="66" w:name="_Toc102570745"/>
      <w:r w:rsidRPr="00D92617">
        <w:rPr>
          <w:lang w:bidi="nn-NO"/>
        </w:rPr>
        <w:t>Møte</w:t>
      </w:r>
      <w:bookmarkEnd w:id="66"/>
    </w:p>
    <w:p w14:paraId="763C5160" w14:textId="77777777" w:rsidR="009630C0" w:rsidRPr="00D92617" w:rsidRDefault="009630C0" w:rsidP="009630C0">
      <w:r w:rsidRPr="00D92617">
        <w:rPr>
          <w:lang w:bidi="nn-NO"/>
        </w:rPr>
        <w:t>Dersom ein part finn det nødvendig, kan parten med minst</w:t>
      </w:r>
      <w:bookmarkStart w:id="67" w:name="Tekst35"/>
      <w:r w:rsidRPr="00D92617">
        <w:rPr>
          <w:lang w:bidi="nn-NO"/>
        </w:rPr>
        <w:fldChar w:fldCharType="begin">
          <w:ffData>
            <w:name w:val="Tekst35"/>
            <w:enabled/>
            <w:calcOnExit w:val="0"/>
            <w:textInput>
              <w:default w:val=" 3 (tre) "/>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xml:space="preserve"> 3 (tre) </w:t>
      </w:r>
      <w:r w:rsidRPr="00D92617">
        <w:rPr>
          <w:lang w:bidi="nn-NO"/>
        </w:rPr>
        <w:fldChar w:fldCharType="end"/>
      </w:r>
      <w:bookmarkEnd w:id="67"/>
      <w:r w:rsidRPr="00D92617">
        <w:rPr>
          <w:lang w:bidi="nn-NO"/>
        </w:rPr>
        <w:t>vyrkedagars varsel innkalle til møte med den andre parten for å drøfte avtaleforholdet og måten avtaleforholdet vert gjennomført på.</w:t>
      </w:r>
    </w:p>
    <w:p w14:paraId="030AD0AE" w14:textId="77777777" w:rsidR="009630C0" w:rsidRPr="00D92617" w:rsidRDefault="009630C0" w:rsidP="009630C0"/>
    <w:p w14:paraId="50F45FFA" w14:textId="77777777" w:rsidR="009630C0" w:rsidRPr="00D92617" w:rsidRDefault="009630C0" w:rsidP="009630C0">
      <w:pPr>
        <w:pStyle w:val="Overskrift2"/>
      </w:pPr>
      <w:bookmarkStart w:id="68" w:name="_Toc102570746"/>
      <w:r w:rsidRPr="00D92617">
        <w:rPr>
          <w:lang w:bidi="nn-NO"/>
        </w:rPr>
        <w:t>Risiko og ansvar for kommunikasjon og dokumentasjon</w:t>
      </w:r>
      <w:bookmarkEnd w:id="68"/>
      <w:r w:rsidRPr="00D92617">
        <w:rPr>
          <w:lang w:bidi="nn-NO"/>
        </w:rPr>
        <w:t xml:space="preserve"> </w:t>
      </w:r>
    </w:p>
    <w:p w14:paraId="4A12DF93" w14:textId="77777777" w:rsidR="009630C0" w:rsidRPr="00D92617" w:rsidRDefault="009630C0" w:rsidP="009630C0">
      <w:r w:rsidRPr="00D92617">
        <w:rPr>
          <w:lang w:bidi="nn-NO"/>
        </w:rPr>
        <w:t xml:space="preserve">Begge partar skal sørge for forsvarleg kommunikasjon, oppbevaring og sikkerheitskopiering av dokument og anna materiale som har noko å seie for bistanden uansett form, medrekna e-post og anna elektronisk lagra materiale. </w:t>
      </w:r>
    </w:p>
    <w:p w14:paraId="5117EE81" w14:textId="77777777" w:rsidR="009630C0" w:rsidRPr="00D92617" w:rsidRDefault="009630C0" w:rsidP="009630C0"/>
    <w:p w14:paraId="1E25BE7B" w14:textId="74E64708" w:rsidR="009630C0" w:rsidRPr="00D92617" w:rsidRDefault="00023689" w:rsidP="009630C0">
      <w:r w:rsidRPr="00D92617">
        <w:rPr>
          <w:lang w:bidi="nn-NO"/>
        </w:rPr>
        <w:t>Leverandøren</w:t>
      </w:r>
      <w:r w:rsidR="009630C0" w:rsidRPr="00D92617">
        <w:rPr>
          <w:lang w:bidi="nn-NO"/>
        </w:rPr>
        <w:t xml:space="preserve"> har risikoen og ansvaret for alt materiale uansett form, som vert skadd eller øydelagt medan dei er under kontroll av </w:t>
      </w:r>
      <w:r w:rsidRPr="00D92617">
        <w:rPr>
          <w:lang w:bidi="nn-NO"/>
        </w:rPr>
        <w:t>Leverandøren</w:t>
      </w:r>
      <w:r w:rsidR="009630C0" w:rsidRPr="00D92617">
        <w:rPr>
          <w:lang w:bidi="nn-NO"/>
        </w:rPr>
        <w:t xml:space="preserve">. </w:t>
      </w:r>
    </w:p>
    <w:p w14:paraId="29093293" w14:textId="77777777" w:rsidR="009630C0" w:rsidRPr="00D92617" w:rsidRDefault="009630C0" w:rsidP="009630C0"/>
    <w:p w14:paraId="60E60C97" w14:textId="77777777" w:rsidR="009630C0" w:rsidRPr="00D92617" w:rsidRDefault="009630C0" w:rsidP="009630C0">
      <w:pPr>
        <w:pStyle w:val="Overskrift2"/>
      </w:pPr>
      <w:bookmarkStart w:id="69" w:name="_Toc102570747"/>
      <w:r w:rsidRPr="00D92617">
        <w:rPr>
          <w:lang w:bidi="nn-NO"/>
        </w:rPr>
        <w:t>Teieplikt</w:t>
      </w:r>
      <w:bookmarkEnd w:id="69"/>
    </w:p>
    <w:p w14:paraId="747DD8DD" w14:textId="77777777" w:rsidR="009630C0" w:rsidRPr="00D92617" w:rsidRDefault="009630C0" w:rsidP="009630C0">
      <w:r w:rsidRPr="00D92617">
        <w:rPr>
          <w:lang w:bidi="nn-NO"/>
        </w:rPr>
        <w:t xml:space="preserve">Informasjon som partane vert kjende med i samband med avtalen og gjennomføringa av avtalen, skal behandlast konfidensielt, og ikkje gjerast tilgjengeleg for utanforståande utan samtykke frå den andre parten. </w:t>
      </w:r>
    </w:p>
    <w:p w14:paraId="1AF59897" w14:textId="77777777" w:rsidR="009630C0" w:rsidRPr="00D92617" w:rsidRDefault="009630C0" w:rsidP="009630C0"/>
    <w:p w14:paraId="5AEB8789" w14:textId="20FD8E54" w:rsidR="009630C0" w:rsidRPr="00D92617" w:rsidRDefault="009630C0" w:rsidP="009630C0">
      <w:r w:rsidRPr="00D92617">
        <w:rPr>
          <w:lang w:bidi="nn-NO"/>
        </w:rPr>
        <w:t xml:space="preserve">Dersom </w:t>
      </w:r>
      <w:r w:rsidR="00023689" w:rsidRPr="00D92617">
        <w:rPr>
          <w:lang w:bidi="nn-NO"/>
        </w:rPr>
        <w:t>Oppdragsgjevar</w:t>
      </w:r>
      <w:r w:rsidRPr="00D92617">
        <w:rPr>
          <w:lang w:bidi="nn-NO"/>
        </w:rPr>
        <w:t xml:space="preserve"> er ei offentleg verksemd, er teieplikt etter denne regelen ikkje meir omfattande enn det som følger av lov 10. februar 1967 om behandlingsmåten i forvaltningssaker (forvaltningslova) eller tilsvarande sektorspesifikk regulering. </w:t>
      </w:r>
    </w:p>
    <w:p w14:paraId="18BB72D5" w14:textId="77777777" w:rsidR="009630C0" w:rsidRPr="00D92617" w:rsidRDefault="009630C0" w:rsidP="009630C0"/>
    <w:p w14:paraId="6A31039B" w14:textId="77777777" w:rsidR="009630C0" w:rsidRPr="00D92617" w:rsidRDefault="009630C0" w:rsidP="009630C0">
      <w:r w:rsidRPr="00D92617">
        <w:rPr>
          <w:lang w:bidi="nn-NO"/>
        </w:rPr>
        <w:t>Teieplikt etter denne føresegna er ikkje til hinder for utlevering av informasjon som er kravd lagt fram i samsvar med lov eller forskrift, medrekna offentlegheit og innsynsrett som følger av lov 19. mai 2006 om rett til innsyn i dokument i offentleg verksemd (offentleglova). Om mogleg, skal den andre parten varslast før slik informasjon vert gitt.</w:t>
      </w:r>
    </w:p>
    <w:p w14:paraId="75645448" w14:textId="77777777" w:rsidR="009630C0" w:rsidRPr="00D92617" w:rsidRDefault="009630C0" w:rsidP="009630C0"/>
    <w:p w14:paraId="25023B7B" w14:textId="77777777" w:rsidR="009630C0" w:rsidRPr="00D92617" w:rsidRDefault="009630C0" w:rsidP="009630C0">
      <w:r w:rsidRPr="00D92617">
        <w:rPr>
          <w:lang w:bidi="nn-NO"/>
        </w:rPr>
        <w:t xml:space="preserve">Teieplikta er ikkje til hinder for at opplysningane vert brukte når inga rettkomen interesse tilseier at dei vert haldne hemmelege, for eksempel når dei er alminneleg kjende eller alminneleg tilgjengelege andre stader. </w:t>
      </w:r>
    </w:p>
    <w:p w14:paraId="61B091C2" w14:textId="77777777" w:rsidR="009630C0" w:rsidRPr="00D92617" w:rsidRDefault="009630C0" w:rsidP="009630C0"/>
    <w:p w14:paraId="4DD4A288" w14:textId="77777777" w:rsidR="009630C0" w:rsidRPr="00D92617" w:rsidRDefault="009630C0" w:rsidP="009630C0">
      <w:r w:rsidRPr="00D92617">
        <w:rPr>
          <w:lang w:bidi="nn-NO"/>
        </w:rPr>
        <w:t>Partane skal ta nødvendige forholdsreglar for å sikre at uvedkomande ikkje får innsyn i eller kan verte kjent med teiepliktig informasjon.</w:t>
      </w:r>
    </w:p>
    <w:p w14:paraId="716C1A30" w14:textId="77777777" w:rsidR="009630C0" w:rsidRPr="00D92617" w:rsidRDefault="009630C0" w:rsidP="009630C0"/>
    <w:p w14:paraId="5B359B06" w14:textId="77777777" w:rsidR="009630C0" w:rsidRPr="00D92617" w:rsidRDefault="009630C0" w:rsidP="009630C0">
      <w:r w:rsidRPr="00D92617">
        <w:rPr>
          <w:lang w:bidi="nn-NO"/>
        </w:rPr>
        <w:t xml:space="preserve">Teieplikta gjeld partane sine tilsette, underleverandørar og tredjepartar som handlar på partane sine vegner i samband med gjennomføring av avtalen. Partane kan berre </w:t>
      </w:r>
      <w:r w:rsidRPr="00D92617">
        <w:rPr>
          <w:lang w:bidi="nn-NO"/>
        </w:rPr>
        <w:lastRenderedPageBreak/>
        <w:t>overføre teiepliktig informasjon til slike underleverandørar og tredjepartar i den utstrekning dette er nødvendig for gjennomføring av avtalen, føresett at desse vert pålagde plikt til konfidensialitet tilsvarande dette punkt 3.6.</w:t>
      </w:r>
    </w:p>
    <w:p w14:paraId="32890B20" w14:textId="77777777" w:rsidR="009630C0" w:rsidRPr="00D92617" w:rsidRDefault="009630C0" w:rsidP="009630C0"/>
    <w:p w14:paraId="4E7C8B36" w14:textId="77777777" w:rsidR="009630C0" w:rsidRPr="00D92617" w:rsidRDefault="009630C0" w:rsidP="009630C0">
      <w:r w:rsidRPr="00D92617">
        <w:rPr>
          <w:lang w:bidi="nn-NO"/>
        </w:rPr>
        <w:t>Teieplikta er ikkje til hinder for at partane kan utnytte erfaring og kompetanse som vert opparbeidd i samband med gjennomføringa av avtalen.</w:t>
      </w:r>
    </w:p>
    <w:p w14:paraId="1AF5867D" w14:textId="77777777" w:rsidR="009630C0" w:rsidRPr="00D92617" w:rsidRDefault="009630C0" w:rsidP="009630C0"/>
    <w:p w14:paraId="58352427" w14:textId="77777777" w:rsidR="009630C0" w:rsidRPr="00D92617" w:rsidRDefault="009630C0" w:rsidP="009630C0">
      <w:r w:rsidRPr="00D92617">
        <w:rPr>
          <w:lang w:bidi="nn-NO"/>
        </w:rPr>
        <w:t>Teieplikta gjeld også etter at avtalen er opphøyrd. Tilsette eller andre som fråtrer tenesta si hos ein av partane skal påleggast teieplikt også etter fråtredinga om forhold som nemnt ovanfor. Teieplikta fell bort fem (5) år etter leveringsdag, med mindre anna følger av lov eller forskrift.</w:t>
      </w:r>
    </w:p>
    <w:p w14:paraId="09B8D599" w14:textId="77777777" w:rsidR="009630C0" w:rsidRPr="00D92617" w:rsidRDefault="009630C0" w:rsidP="009630C0"/>
    <w:p w14:paraId="12E6F180" w14:textId="77777777" w:rsidR="009630C0" w:rsidRPr="00D92617" w:rsidRDefault="009630C0" w:rsidP="009630C0">
      <w:pPr>
        <w:pStyle w:val="Overskrift2"/>
      </w:pPr>
      <w:bookmarkStart w:id="70" w:name="_Toc102570748"/>
      <w:r w:rsidRPr="00D92617">
        <w:rPr>
          <w:lang w:bidi="nn-NO"/>
        </w:rPr>
        <w:t>Skriftlegheit</w:t>
      </w:r>
      <w:bookmarkEnd w:id="70"/>
      <w:r w:rsidRPr="00D92617">
        <w:rPr>
          <w:lang w:bidi="nn-NO"/>
        </w:rPr>
        <w:t xml:space="preserve"> </w:t>
      </w:r>
    </w:p>
    <w:p w14:paraId="40CB87B4" w14:textId="77777777" w:rsidR="009630C0" w:rsidRPr="00D92617" w:rsidRDefault="009630C0" w:rsidP="009630C0">
      <w:r w:rsidRPr="00D92617">
        <w:rPr>
          <w:lang w:bidi="nn-NO"/>
        </w:rPr>
        <w:t xml:space="preserve">Alle varsel, krav eller andre meldingar knytte til denne avtalen skal givast skriftleg til den postadressa eller elektroniske adressa som er oppgitt på framsida av avtalen, med mindre partane har avtalt noko anna for den aktuelle typen førespurnad: </w:t>
      </w:r>
      <w:r w:rsidRPr="00D92617">
        <w:rPr>
          <w:lang w:bidi="nn-NO"/>
        </w:rPr>
        <w:fldChar w:fldCharType="begin">
          <w:ffData>
            <w:name w:val="Tekst60"/>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p w14:paraId="5B21D3D0" w14:textId="77777777" w:rsidR="009630C0" w:rsidRPr="00D92617" w:rsidRDefault="009630C0" w:rsidP="009630C0"/>
    <w:p w14:paraId="3BC7C115" w14:textId="77777777" w:rsidR="009630C0" w:rsidRPr="00D92617" w:rsidRDefault="009630C0" w:rsidP="009630C0">
      <w:pPr>
        <w:pStyle w:val="Overskrift1"/>
      </w:pPr>
      <w:bookmarkStart w:id="71" w:name="_Toc102570749"/>
      <w:r w:rsidRPr="00D92617">
        <w:rPr>
          <w:lang w:bidi="nn-NO"/>
        </w:rPr>
        <w:t>Vederlag og betalingsvilkår</w:t>
      </w:r>
      <w:bookmarkEnd w:id="71"/>
    </w:p>
    <w:p w14:paraId="79471965" w14:textId="77777777" w:rsidR="009630C0" w:rsidRPr="00D92617" w:rsidRDefault="009630C0" w:rsidP="009630C0">
      <w:pPr>
        <w:pStyle w:val="Overskrift2"/>
      </w:pPr>
      <w:bookmarkStart w:id="72" w:name="_Toc102570750"/>
      <w:r w:rsidRPr="00D92617">
        <w:rPr>
          <w:lang w:bidi="nn-NO"/>
        </w:rPr>
        <w:t>Vederlag</w:t>
      </w:r>
      <w:bookmarkEnd w:id="72"/>
    </w:p>
    <w:p w14:paraId="37A61E92" w14:textId="77777777" w:rsidR="009630C0" w:rsidRPr="00D30751" w:rsidRDefault="009630C0" w:rsidP="009630C0">
      <w:pPr>
        <w:rPr>
          <w:lang w:val="nb-NO"/>
        </w:rPr>
      </w:pPr>
      <w:r w:rsidRPr="00D30751">
        <w:rPr>
          <w:lang w:val="nb-NO" w:bidi="nn-NO"/>
        </w:rPr>
        <w:t>Vederlag for bistanden er avtalt som følger: (vel det aktuelle alternativet)</w:t>
      </w:r>
    </w:p>
    <w:p w14:paraId="7AEF89A6" w14:textId="77777777" w:rsidR="009630C0" w:rsidRPr="00D30751" w:rsidRDefault="009630C0" w:rsidP="009630C0">
      <w:pPr>
        <w:rPr>
          <w:lang w:val="nb-NO"/>
        </w:rPr>
      </w:pPr>
    </w:p>
    <w:p w14:paraId="52809180" w14:textId="77777777" w:rsidR="009630C0" w:rsidRPr="00D92617" w:rsidRDefault="009630C0" w:rsidP="009630C0">
      <w:r w:rsidRPr="00D92617">
        <w:rPr>
          <w:lang w:bidi="nn-NO"/>
        </w:rPr>
        <w:fldChar w:fldCharType="begin">
          <w:ffData>
            <w:name w:val="Avmerking6"/>
            <w:enabled/>
            <w:calcOnExit w:val="0"/>
            <w:checkBox>
              <w:sizeAuto/>
              <w:default w:val="0"/>
            </w:checkBox>
          </w:ffData>
        </w:fldChar>
      </w:r>
      <w:bookmarkStart w:id="73" w:name="Avmerking6"/>
      <w:r w:rsidRPr="00D92617">
        <w:rPr>
          <w:lang w:bidi="nn-NO"/>
        </w:rPr>
        <w:instrText xml:space="preserve"> FORMCHECKBOX </w:instrText>
      </w:r>
      <w:r w:rsidR="00000000">
        <w:rPr>
          <w:lang w:bidi="nn-NO"/>
        </w:rPr>
      </w:r>
      <w:r w:rsidR="00000000">
        <w:rPr>
          <w:lang w:bidi="nn-NO"/>
        </w:rPr>
        <w:fldChar w:fldCharType="separate"/>
      </w:r>
      <w:r w:rsidRPr="00D92617">
        <w:rPr>
          <w:lang w:bidi="nn-NO"/>
        </w:rPr>
        <w:fldChar w:fldCharType="end"/>
      </w:r>
      <w:bookmarkEnd w:id="73"/>
      <w:r w:rsidRPr="00D92617">
        <w:rPr>
          <w:lang w:bidi="nn-NO"/>
        </w:rPr>
        <w:t xml:space="preserve"> Alt. 1: Fastpris </w:t>
      </w:r>
    </w:p>
    <w:p w14:paraId="295AC06E" w14:textId="77777777" w:rsidR="009630C0" w:rsidRPr="00D92617" w:rsidRDefault="009630C0" w:rsidP="009630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9630C0" w:rsidRPr="00D92617" w14:paraId="76C268C6" w14:textId="77777777" w:rsidTr="005A1AD7">
        <w:tc>
          <w:tcPr>
            <w:tcW w:w="2376" w:type="dxa"/>
          </w:tcPr>
          <w:p w14:paraId="19950924" w14:textId="77777777" w:rsidR="009630C0" w:rsidRPr="00D92617" w:rsidRDefault="009630C0" w:rsidP="005A1AD7"/>
        </w:tc>
        <w:tc>
          <w:tcPr>
            <w:tcW w:w="993" w:type="dxa"/>
          </w:tcPr>
          <w:p w14:paraId="058C6101" w14:textId="77777777" w:rsidR="009630C0" w:rsidRPr="00D92617" w:rsidRDefault="009630C0" w:rsidP="005A1AD7">
            <w:r w:rsidRPr="00D92617">
              <w:rPr>
                <w:lang w:bidi="nn-NO"/>
              </w:rPr>
              <w:t>Valuta</w:t>
            </w:r>
          </w:p>
        </w:tc>
        <w:tc>
          <w:tcPr>
            <w:tcW w:w="2409" w:type="dxa"/>
          </w:tcPr>
          <w:p w14:paraId="75721C4E" w14:textId="77777777" w:rsidR="009630C0" w:rsidRPr="00D92617" w:rsidRDefault="009630C0" w:rsidP="005A1AD7">
            <w:r w:rsidRPr="00D92617">
              <w:rPr>
                <w:lang w:bidi="nn-NO"/>
              </w:rPr>
              <w:t>Beløp</w:t>
            </w:r>
          </w:p>
        </w:tc>
        <w:tc>
          <w:tcPr>
            <w:tcW w:w="1276" w:type="dxa"/>
          </w:tcPr>
          <w:p w14:paraId="35B4DE56" w14:textId="77777777" w:rsidR="009630C0" w:rsidRPr="00D92617" w:rsidRDefault="009630C0" w:rsidP="005A1AD7"/>
        </w:tc>
      </w:tr>
      <w:tr w:rsidR="009630C0" w:rsidRPr="00D92617" w14:paraId="424F98BE" w14:textId="77777777" w:rsidTr="005A1AD7">
        <w:tc>
          <w:tcPr>
            <w:tcW w:w="2376" w:type="dxa"/>
          </w:tcPr>
          <w:p w14:paraId="1B3A6479" w14:textId="77777777" w:rsidR="009630C0" w:rsidRPr="00D92617" w:rsidRDefault="009630C0" w:rsidP="005A1AD7">
            <w:r w:rsidRPr="00D92617">
              <w:rPr>
                <w:lang w:bidi="nn-NO"/>
              </w:rPr>
              <w:t>Pris for bistanden</w:t>
            </w:r>
          </w:p>
        </w:tc>
        <w:tc>
          <w:tcPr>
            <w:tcW w:w="993" w:type="dxa"/>
          </w:tcPr>
          <w:p w14:paraId="2A2D4934" w14:textId="77777777" w:rsidR="009630C0" w:rsidRPr="00D92617" w:rsidRDefault="009630C0" w:rsidP="005A1AD7">
            <w:r w:rsidRPr="00D92617">
              <w:rPr>
                <w:lang w:bidi="nn-NO"/>
              </w:rPr>
              <w:fldChar w:fldCharType="begin">
                <w:ffData>
                  <w:name w:val="Tekst37"/>
                  <w:enabled/>
                  <w:calcOnExit w:val="0"/>
                  <w:textInput/>
                </w:ffData>
              </w:fldChar>
            </w:r>
            <w:bookmarkStart w:id="74" w:name="Tekst37"/>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74"/>
          </w:p>
        </w:tc>
        <w:tc>
          <w:tcPr>
            <w:tcW w:w="2409" w:type="dxa"/>
          </w:tcPr>
          <w:p w14:paraId="265E222A" w14:textId="77777777" w:rsidR="009630C0" w:rsidRPr="00D92617" w:rsidRDefault="009630C0" w:rsidP="005A1AD7">
            <w:r w:rsidRPr="00D92617">
              <w:rPr>
                <w:lang w:bidi="nn-NO"/>
              </w:rPr>
              <w:fldChar w:fldCharType="begin">
                <w:ffData>
                  <w:name w:val="Tekst40"/>
                  <w:enabled/>
                  <w:calcOnExit w:val="0"/>
                  <w:textInput/>
                </w:ffData>
              </w:fldChar>
            </w:r>
            <w:bookmarkStart w:id="75" w:name="Tekst40"/>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75"/>
          </w:p>
        </w:tc>
        <w:tc>
          <w:tcPr>
            <w:tcW w:w="1276" w:type="dxa"/>
          </w:tcPr>
          <w:p w14:paraId="045169AC" w14:textId="77777777" w:rsidR="009630C0" w:rsidRPr="00D92617" w:rsidRDefault="009630C0" w:rsidP="005A1AD7">
            <w:r w:rsidRPr="00D92617">
              <w:rPr>
                <w:lang w:bidi="nn-NO"/>
              </w:rPr>
              <w:t>ekskl. mva</w:t>
            </w:r>
          </w:p>
        </w:tc>
      </w:tr>
      <w:tr w:rsidR="009630C0" w:rsidRPr="00D92617" w14:paraId="454D8DCF" w14:textId="77777777" w:rsidTr="005A1AD7">
        <w:tc>
          <w:tcPr>
            <w:tcW w:w="2376" w:type="dxa"/>
          </w:tcPr>
          <w:p w14:paraId="02A37FC7" w14:textId="77777777" w:rsidR="009630C0" w:rsidRPr="00D92617" w:rsidRDefault="009630C0" w:rsidP="005A1AD7">
            <w:r w:rsidRPr="00D92617">
              <w:rPr>
                <w:lang w:bidi="nn-NO"/>
              </w:rPr>
              <w:t>Mva ……%</w:t>
            </w:r>
          </w:p>
        </w:tc>
        <w:tc>
          <w:tcPr>
            <w:tcW w:w="993" w:type="dxa"/>
          </w:tcPr>
          <w:p w14:paraId="5569A519" w14:textId="77777777" w:rsidR="009630C0" w:rsidRPr="00D92617" w:rsidRDefault="009630C0" w:rsidP="005A1AD7">
            <w:r w:rsidRPr="00D92617">
              <w:rPr>
                <w:lang w:bidi="nn-NO"/>
              </w:rPr>
              <w:fldChar w:fldCharType="begin">
                <w:ffData>
                  <w:name w:val="Tekst38"/>
                  <w:enabled/>
                  <w:calcOnExit w:val="0"/>
                  <w:textInput/>
                </w:ffData>
              </w:fldChar>
            </w:r>
            <w:bookmarkStart w:id="76" w:name="Tekst38"/>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76"/>
          </w:p>
        </w:tc>
        <w:tc>
          <w:tcPr>
            <w:tcW w:w="2409" w:type="dxa"/>
          </w:tcPr>
          <w:p w14:paraId="50EF8594" w14:textId="77777777" w:rsidR="009630C0" w:rsidRPr="00D92617" w:rsidRDefault="009630C0" w:rsidP="005A1AD7">
            <w:r w:rsidRPr="00D92617">
              <w:rPr>
                <w:lang w:bidi="nn-NO"/>
              </w:rPr>
              <w:fldChar w:fldCharType="begin">
                <w:ffData>
                  <w:name w:val="Tekst41"/>
                  <w:enabled/>
                  <w:calcOnExit w:val="0"/>
                  <w:textInput/>
                </w:ffData>
              </w:fldChar>
            </w:r>
            <w:bookmarkStart w:id="77" w:name="Tekst41"/>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77"/>
          </w:p>
        </w:tc>
        <w:tc>
          <w:tcPr>
            <w:tcW w:w="1276" w:type="dxa"/>
          </w:tcPr>
          <w:p w14:paraId="0FE452EA" w14:textId="77777777" w:rsidR="009630C0" w:rsidRPr="00D92617" w:rsidRDefault="009630C0" w:rsidP="005A1AD7">
            <w:r w:rsidRPr="00D92617">
              <w:rPr>
                <w:lang w:bidi="nn-NO"/>
              </w:rPr>
              <w:t>mva</w:t>
            </w:r>
          </w:p>
        </w:tc>
      </w:tr>
      <w:tr w:rsidR="009630C0" w:rsidRPr="00D92617" w14:paraId="437B93A5" w14:textId="77777777" w:rsidTr="005A1AD7">
        <w:tc>
          <w:tcPr>
            <w:tcW w:w="2376" w:type="dxa"/>
          </w:tcPr>
          <w:p w14:paraId="4B461DE2" w14:textId="77777777" w:rsidR="009630C0" w:rsidRPr="00D92617" w:rsidRDefault="009630C0" w:rsidP="005A1AD7">
            <w:r w:rsidRPr="00D92617">
              <w:rPr>
                <w:lang w:bidi="nn-NO"/>
              </w:rPr>
              <w:t>Kontraktssum</w:t>
            </w:r>
          </w:p>
        </w:tc>
        <w:tc>
          <w:tcPr>
            <w:tcW w:w="993" w:type="dxa"/>
          </w:tcPr>
          <w:p w14:paraId="5BF53F37" w14:textId="77777777" w:rsidR="009630C0" w:rsidRPr="00D92617" w:rsidRDefault="009630C0" w:rsidP="005A1AD7">
            <w:r w:rsidRPr="00D92617">
              <w:rPr>
                <w:lang w:bidi="nn-NO"/>
              </w:rPr>
              <w:fldChar w:fldCharType="begin">
                <w:ffData>
                  <w:name w:val="Tekst39"/>
                  <w:enabled/>
                  <w:calcOnExit w:val="0"/>
                  <w:textInput/>
                </w:ffData>
              </w:fldChar>
            </w:r>
            <w:bookmarkStart w:id="78" w:name="Tekst39"/>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78"/>
          </w:p>
        </w:tc>
        <w:tc>
          <w:tcPr>
            <w:tcW w:w="2409" w:type="dxa"/>
          </w:tcPr>
          <w:p w14:paraId="6A871232" w14:textId="77777777" w:rsidR="009630C0" w:rsidRPr="00D92617" w:rsidRDefault="009630C0" w:rsidP="005A1AD7">
            <w:r w:rsidRPr="00D92617">
              <w:rPr>
                <w:lang w:bidi="nn-NO"/>
              </w:rPr>
              <w:fldChar w:fldCharType="begin">
                <w:ffData>
                  <w:name w:val="Tekst42"/>
                  <w:enabled/>
                  <w:calcOnExit w:val="0"/>
                  <w:textInput/>
                </w:ffData>
              </w:fldChar>
            </w:r>
            <w:bookmarkStart w:id="79" w:name="Tekst42"/>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79"/>
          </w:p>
        </w:tc>
        <w:tc>
          <w:tcPr>
            <w:tcW w:w="1276" w:type="dxa"/>
          </w:tcPr>
          <w:p w14:paraId="5AD1F39C" w14:textId="77777777" w:rsidR="009630C0" w:rsidRPr="00D92617" w:rsidRDefault="009630C0" w:rsidP="005A1AD7">
            <w:r w:rsidRPr="00D92617">
              <w:rPr>
                <w:lang w:bidi="nn-NO"/>
              </w:rPr>
              <w:t>inkl. mva</w:t>
            </w:r>
          </w:p>
        </w:tc>
      </w:tr>
    </w:tbl>
    <w:p w14:paraId="6EB80D44" w14:textId="77777777" w:rsidR="009630C0" w:rsidRPr="00D92617" w:rsidRDefault="009630C0" w:rsidP="009630C0"/>
    <w:p w14:paraId="25E1EC4E" w14:textId="1CD1E519" w:rsidR="009630C0" w:rsidRPr="00D92617" w:rsidRDefault="009630C0" w:rsidP="009630C0">
      <w:r w:rsidRPr="002F473E">
        <w:rPr>
          <w:lang w:bidi="nn-NO"/>
        </w:rPr>
        <w:fldChar w:fldCharType="begin">
          <w:ffData>
            <w:name w:val="Avmerking7"/>
            <w:enabled/>
            <w:calcOnExit w:val="0"/>
            <w:checkBox>
              <w:sizeAuto/>
              <w:default w:val="0"/>
            </w:checkBox>
          </w:ffData>
        </w:fldChar>
      </w:r>
      <w:bookmarkStart w:id="80" w:name="Avmerking7"/>
      <w:r w:rsidRPr="002F473E">
        <w:rPr>
          <w:lang w:bidi="nn-NO"/>
        </w:rPr>
        <w:instrText xml:space="preserve"> FORMCHECKBOX </w:instrText>
      </w:r>
      <w:r w:rsidR="00000000">
        <w:rPr>
          <w:lang w:bidi="nn-NO"/>
        </w:rPr>
      </w:r>
      <w:r w:rsidR="00000000">
        <w:rPr>
          <w:lang w:bidi="nn-NO"/>
        </w:rPr>
        <w:fldChar w:fldCharType="separate"/>
      </w:r>
      <w:r w:rsidRPr="002F473E">
        <w:rPr>
          <w:lang w:bidi="nn-NO"/>
        </w:rPr>
        <w:fldChar w:fldCharType="end"/>
      </w:r>
      <w:bookmarkEnd w:id="80"/>
      <w:r w:rsidRPr="002F473E">
        <w:rPr>
          <w:lang w:bidi="nn-NO"/>
        </w:rPr>
        <w:t xml:space="preserve"> Alt. 2: </w:t>
      </w:r>
      <w:r w:rsidRPr="002F473E">
        <w:rPr>
          <w:u w:val="single"/>
          <w:lang w:bidi="nn-NO"/>
        </w:rPr>
        <w:t>Timepris</w:t>
      </w:r>
      <w:r w:rsidRPr="00D92617">
        <w:rPr>
          <w:lang w:bidi="nn-NO"/>
        </w:rPr>
        <w:tab/>
      </w:r>
      <w:r w:rsidRPr="00D92617">
        <w:rPr>
          <w:lang w:bidi="nn-NO"/>
        </w:rPr>
        <w:tab/>
      </w:r>
      <w:r w:rsidRPr="00D92617">
        <w:rPr>
          <w:lang w:bidi="nn-NO"/>
        </w:rPr>
        <w:tab/>
      </w:r>
    </w:p>
    <w:p w14:paraId="673336E3" w14:textId="77777777" w:rsidR="009630C0" w:rsidRPr="00D92617" w:rsidRDefault="009630C0" w:rsidP="009630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9630C0" w:rsidRPr="00D92617" w14:paraId="7D75A7BF" w14:textId="77777777" w:rsidTr="005A1AD7">
        <w:tc>
          <w:tcPr>
            <w:tcW w:w="2376" w:type="dxa"/>
          </w:tcPr>
          <w:p w14:paraId="32CD9867" w14:textId="77777777" w:rsidR="009630C0" w:rsidRPr="00D92617" w:rsidRDefault="009630C0" w:rsidP="005A1AD7"/>
        </w:tc>
        <w:tc>
          <w:tcPr>
            <w:tcW w:w="993" w:type="dxa"/>
          </w:tcPr>
          <w:p w14:paraId="145C7D83" w14:textId="77777777" w:rsidR="009630C0" w:rsidRPr="00D92617" w:rsidRDefault="009630C0" w:rsidP="005A1AD7">
            <w:r w:rsidRPr="00D92617">
              <w:rPr>
                <w:lang w:bidi="nn-NO"/>
              </w:rPr>
              <w:t>Valuta</w:t>
            </w:r>
          </w:p>
        </w:tc>
        <w:tc>
          <w:tcPr>
            <w:tcW w:w="2409" w:type="dxa"/>
          </w:tcPr>
          <w:p w14:paraId="3B47D91E" w14:textId="77777777" w:rsidR="009630C0" w:rsidRPr="00D92617" w:rsidRDefault="009630C0" w:rsidP="005A1AD7">
            <w:r w:rsidRPr="00D92617">
              <w:rPr>
                <w:lang w:bidi="nn-NO"/>
              </w:rPr>
              <w:t>Beløp</w:t>
            </w:r>
          </w:p>
        </w:tc>
        <w:tc>
          <w:tcPr>
            <w:tcW w:w="1276" w:type="dxa"/>
          </w:tcPr>
          <w:p w14:paraId="4E611529" w14:textId="77777777" w:rsidR="009630C0" w:rsidRPr="00D92617" w:rsidRDefault="009630C0" w:rsidP="005A1AD7"/>
        </w:tc>
      </w:tr>
      <w:tr w:rsidR="009630C0" w:rsidRPr="00D92617" w14:paraId="78612D3E" w14:textId="77777777" w:rsidTr="005A1AD7">
        <w:tc>
          <w:tcPr>
            <w:tcW w:w="2376" w:type="dxa"/>
          </w:tcPr>
          <w:p w14:paraId="25B15322" w14:textId="77777777" w:rsidR="009630C0" w:rsidRPr="00D92617" w:rsidRDefault="009630C0" w:rsidP="005A1AD7">
            <w:r w:rsidRPr="00D92617">
              <w:rPr>
                <w:lang w:bidi="nn-NO"/>
              </w:rPr>
              <w:t>Pris per time</w:t>
            </w:r>
          </w:p>
        </w:tc>
        <w:tc>
          <w:tcPr>
            <w:tcW w:w="993" w:type="dxa"/>
          </w:tcPr>
          <w:p w14:paraId="1ECF05DD" w14:textId="2C6AF6F9" w:rsidR="009630C0" w:rsidRPr="00D92617" w:rsidRDefault="00920721" w:rsidP="005A1AD7">
            <w:r>
              <w:rPr>
                <w:lang w:bidi="nn-NO"/>
              </w:rPr>
              <w:t>NOK</w:t>
            </w:r>
          </w:p>
        </w:tc>
        <w:tc>
          <w:tcPr>
            <w:tcW w:w="2409" w:type="dxa"/>
          </w:tcPr>
          <w:p w14:paraId="07209FD8" w14:textId="2EFABECA" w:rsidR="009630C0" w:rsidRPr="00D92617" w:rsidRDefault="009630C0" w:rsidP="005A1AD7"/>
        </w:tc>
        <w:tc>
          <w:tcPr>
            <w:tcW w:w="1276" w:type="dxa"/>
          </w:tcPr>
          <w:p w14:paraId="09A0C98F" w14:textId="77777777" w:rsidR="009630C0" w:rsidRPr="00D92617" w:rsidRDefault="009630C0" w:rsidP="005A1AD7">
            <w:r w:rsidRPr="00D92617">
              <w:rPr>
                <w:lang w:bidi="nn-NO"/>
              </w:rPr>
              <w:t>ekskl. mva</w:t>
            </w:r>
          </w:p>
        </w:tc>
      </w:tr>
      <w:tr w:rsidR="009630C0" w:rsidRPr="00D92617" w14:paraId="3240AC9B" w14:textId="77777777" w:rsidTr="005A1AD7">
        <w:tc>
          <w:tcPr>
            <w:tcW w:w="2376" w:type="dxa"/>
          </w:tcPr>
          <w:p w14:paraId="43118980" w14:textId="3DD85488" w:rsidR="009630C0" w:rsidRPr="00D92617" w:rsidRDefault="009630C0" w:rsidP="005A1AD7">
            <w:r w:rsidRPr="00D92617">
              <w:rPr>
                <w:lang w:bidi="nn-NO"/>
              </w:rPr>
              <w:t xml:space="preserve">Meirverdiavgift </w:t>
            </w:r>
            <w:r w:rsidR="00FE1EC8">
              <w:rPr>
                <w:lang w:bidi="nn-NO"/>
              </w:rPr>
              <w:t xml:space="preserve">25 </w:t>
            </w:r>
            <w:r w:rsidRPr="00D92617">
              <w:rPr>
                <w:lang w:bidi="nn-NO"/>
              </w:rPr>
              <w:t>%</w:t>
            </w:r>
          </w:p>
        </w:tc>
        <w:tc>
          <w:tcPr>
            <w:tcW w:w="993" w:type="dxa"/>
          </w:tcPr>
          <w:p w14:paraId="12D4D596" w14:textId="77777777" w:rsidR="009630C0" w:rsidRPr="00D92617" w:rsidRDefault="009630C0" w:rsidP="005A1AD7">
            <w:r w:rsidRPr="00D92617">
              <w:rPr>
                <w:lang w:bidi="nn-NO"/>
              </w:rPr>
              <w:fldChar w:fldCharType="begin">
                <w:ffData>
                  <w:name w:val="Tekst44"/>
                  <w:enabled/>
                  <w:calcOnExit w:val="0"/>
                  <w:textInput/>
                </w:ffData>
              </w:fldChar>
            </w:r>
            <w:bookmarkStart w:id="81" w:name="Tekst44"/>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81"/>
          </w:p>
        </w:tc>
        <w:tc>
          <w:tcPr>
            <w:tcW w:w="2409" w:type="dxa"/>
          </w:tcPr>
          <w:p w14:paraId="0A12860E" w14:textId="647627FF" w:rsidR="009630C0" w:rsidRPr="00D92617" w:rsidRDefault="009630C0" w:rsidP="005A1AD7"/>
        </w:tc>
        <w:tc>
          <w:tcPr>
            <w:tcW w:w="1276" w:type="dxa"/>
          </w:tcPr>
          <w:p w14:paraId="03AD8129" w14:textId="77777777" w:rsidR="009630C0" w:rsidRPr="00D92617" w:rsidRDefault="009630C0" w:rsidP="005A1AD7">
            <w:r w:rsidRPr="00D92617">
              <w:rPr>
                <w:lang w:bidi="nn-NO"/>
              </w:rPr>
              <w:t>mva</w:t>
            </w:r>
          </w:p>
        </w:tc>
      </w:tr>
      <w:tr w:rsidR="009630C0" w:rsidRPr="00D92617" w14:paraId="374B0DE7" w14:textId="77777777" w:rsidTr="005A1AD7">
        <w:tc>
          <w:tcPr>
            <w:tcW w:w="2376" w:type="dxa"/>
          </w:tcPr>
          <w:p w14:paraId="762A7E50" w14:textId="77777777" w:rsidR="009630C0" w:rsidRPr="00D92617" w:rsidRDefault="009630C0" w:rsidP="005A1AD7">
            <w:r w:rsidRPr="00D92617">
              <w:rPr>
                <w:lang w:bidi="nn-NO"/>
              </w:rPr>
              <w:t>Pris per time</w:t>
            </w:r>
          </w:p>
        </w:tc>
        <w:tc>
          <w:tcPr>
            <w:tcW w:w="993" w:type="dxa"/>
          </w:tcPr>
          <w:p w14:paraId="573CB241" w14:textId="77777777" w:rsidR="009630C0" w:rsidRPr="00D92617" w:rsidRDefault="009630C0" w:rsidP="005A1AD7">
            <w:r w:rsidRPr="00D92617">
              <w:rPr>
                <w:lang w:bidi="nn-NO"/>
              </w:rPr>
              <w:fldChar w:fldCharType="begin">
                <w:ffData>
                  <w:name w:val="Tekst45"/>
                  <w:enabled/>
                  <w:calcOnExit w:val="0"/>
                  <w:textInput/>
                </w:ffData>
              </w:fldChar>
            </w:r>
            <w:bookmarkStart w:id="82" w:name="Tekst45"/>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82"/>
          </w:p>
        </w:tc>
        <w:tc>
          <w:tcPr>
            <w:tcW w:w="2409" w:type="dxa"/>
          </w:tcPr>
          <w:p w14:paraId="4E8F56BB" w14:textId="23E93F99" w:rsidR="009630C0" w:rsidRPr="00D92617" w:rsidRDefault="009630C0" w:rsidP="005A1AD7"/>
        </w:tc>
        <w:tc>
          <w:tcPr>
            <w:tcW w:w="1276" w:type="dxa"/>
          </w:tcPr>
          <w:p w14:paraId="6BFF2C15" w14:textId="77777777" w:rsidR="009630C0" w:rsidRPr="00D92617" w:rsidRDefault="009630C0" w:rsidP="005A1AD7">
            <w:r w:rsidRPr="00D92617">
              <w:rPr>
                <w:lang w:bidi="nn-NO"/>
              </w:rPr>
              <w:t>inkl. mva</w:t>
            </w:r>
          </w:p>
        </w:tc>
      </w:tr>
    </w:tbl>
    <w:p w14:paraId="7C9D60B6" w14:textId="0074C382" w:rsidR="009630C0" w:rsidRPr="00D92617" w:rsidRDefault="009630C0" w:rsidP="009630C0">
      <w:r w:rsidRPr="00D92617">
        <w:rPr>
          <w:lang w:bidi="nn-NO"/>
        </w:rPr>
        <w:t>Dersom alt. 2 er valt, oppgir ein den øvre ramma for bistanden:</w:t>
      </w:r>
      <w:r w:rsidR="0065741A" w:rsidRPr="00D92617">
        <w:rPr>
          <w:lang w:bidi="nn-NO"/>
        </w:rPr>
        <w:t xml:space="preserve"> </w:t>
      </w:r>
      <w:r w:rsidR="00E00F27" w:rsidRPr="00851E6A">
        <w:rPr>
          <w:lang w:bidi="nn-NO"/>
        </w:rPr>
        <w:t>4</w:t>
      </w:r>
      <w:r w:rsidR="002F473E" w:rsidRPr="00851E6A">
        <w:rPr>
          <w:lang w:bidi="nn-NO"/>
        </w:rPr>
        <w:t>5</w:t>
      </w:r>
      <w:r w:rsidR="0065741A" w:rsidRPr="00851E6A">
        <w:rPr>
          <w:lang w:bidi="nn-NO"/>
        </w:rPr>
        <w:t>0 000,- eks. mva</w:t>
      </w:r>
      <w:r w:rsidR="00024506" w:rsidRPr="00D92617">
        <w:rPr>
          <w:lang w:bidi="nn-NO"/>
        </w:rPr>
        <w:br/>
      </w:r>
      <w:r w:rsidR="00024506" w:rsidRPr="00D92617">
        <w:rPr>
          <w:lang w:bidi="nn-NO"/>
        </w:rPr>
        <w:br/>
      </w:r>
    </w:p>
    <w:p w14:paraId="3C9428A5" w14:textId="77777777" w:rsidR="009630C0" w:rsidRPr="00D92617" w:rsidRDefault="009630C0" w:rsidP="009630C0">
      <w:r w:rsidRPr="00D92617">
        <w:rPr>
          <w:lang w:bidi="nn-NO"/>
        </w:rPr>
        <w:fldChar w:fldCharType="begin">
          <w:ffData>
            <w:name w:val="Avmerking8"/>
            <w:enabled/>
            <w:calcOnExit w:val="0"/>
            <w:checkBox>
              <w:sizeAuto/>
              <w:default w:val="0"/>
            </w:checkBox>
          </w:ffData>
        </w:fldChar>
      </w:r>
      <w:bookmarkStart w:id="83" w:name="Avmerking8"/>
      <w:r w:rsidRPr="00D92617">
        <w:rPr>
          <w:lang w:bidi="nn-NO"/>
        </w:rPr>
        <w:instrText xml:space="preserve"> FORMCHECKBOX </w:instrText>
      </w:r>
      <w:r w:rsidR="00000000">
        <w:rPr>
          <w:lang w:bidi="nn-NO"/>
        </w:rPr>
      </w:r>
      <w:r w:rsidR="00000000">
        <w:rPr>
          <w:lang w:bidi="nn-NO"/>
        </w:rPr>
        <w:fldChar w:fldCharType="separate"/>
      </w:r>
      <w:r w:rsidRPr="00D92617">
        <w:rPr>
          <w:lang w:bidi="nn-NO"/>
        </w:rPr>
        <w:fldChar w:fldCharType="end"/>
      </w:r>
      <w:bookmarkEnd w:id="83"/>
      <w:r w:rsidRPr="00D92617">
        <w:rPr>
          <w:lang w:bidi="nn-NO"/>
        </w:rPr>
        <w:t xml:space="preserve"> Alt. 2.1: Totalpris</w:t>
      </w:r>
      <w:r w:rsidRPr="00D92617">
        <w:rPr>
          <w:lang w:bidi="nn-NO"/>
        </w:rPr>
        <w:tab/>
      </w:r>
      <w:r w:rsidRPr="00D92617">
        <w:rPr>
          <w:lang w:bidi="nn-NO"/>
        </w:rPr>
        <w:tab/>
      </w:r>
      <w:r w:rsidRPr="00D92617">
        <w:rPr>
          <w:lang w:bidi="nn-NO"/>
        </w:rPr>
        <w:tab/>
      </w:r>
      <w:r w:rsidRPr="00D92617">
        <w:rPr>
          <w:lang w:bidi="nn-NO"/>
        </w:rPr>
        <w:tab/>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9630C0" w:rsidRPr="00D92617" w14:paraId="6E076FC1" w14:textId="77777777" w:rsidTr="005A1AD7">
        <w:tc>
          <w:tcPr>
            <w:tcW w:w="2376" w:type="dxa"/>
          </w:tcPr>
          <w:p w14:paraId="1AE8059B" w14:textId="77777777" w:rsidR="009630C0" w:rsidRPr="00D92617" w:rsidRDefault="009630C0" w:rsidP="005A1AD7"/>
        </w:tc>
        <w:tc>
          <w:tcPr>
            <w:tcW w:w="993" w:type="dxa"/>
          </w:tcPr>
          <w:p w14:paraId="522BBF9C" w14:textId="77777777" w:rsidR="009630C0" w:rsidRPr="00D92617" w:rsidRDefault="009630C0" w:rsidP="005A1AD7">
            <w:r w:rsidRPr="00D92617">
              <w:rPr>
                <w:lang w:bidi="nn-NO"/>
              </w:rPr>
              <w:t>Valuta</w:t>
            </w:r>
          </w:p>
        </w:tc>
        <w:tc>
          <w:tcPr>
            <w:tcW w:w="2409" w:type="dxa"/>
          </w:tcPr>
          <w:p w14:paraId="73629544" w14:textId="77777777" w:rsidR="009630C0" w:rsidRPr="00D92617" w:rsidRDefault="009630C0" w:rsidP="005A1AD7">
            <w:r w:rsidRPr="00D92617">
              <w:rPr>
                <w:lang w:bidi="nn-NO"/>
              </w:rPr>
              <w:t>Beløp</w:t>
            </w:r>
          </w:p>
        </w:tc>
        <w:tc>
          <w:tcPr>
            <w:tcW w:w="1276" w:type="dxa"/>
          </w:tcPr>
          <w:p w14:paraId="28054A7D" w14:textId="77777777" w:rsidR="009630C0" w:rsidRPr="00D92617" w:rsidRDefault="009630C0" w:rsidP="005A1AD7"/>
        </w:tc>
      </w:tr>
      <w:tr w:rsidR="009630C0" w:rsidRPr="00D92617" w14:paraId="41FED904" w14:textId="77777777" w:rsidTr="005A1AD7">
        <w:tc>
          <w:tcPr>
            <w:tcW w:w="2376" w:type="dxa"/>
          </w:tcPr>
          <w:p w14:paraId="2E5730DB" w14:textId="77777777" w:rsidR="009630C0" w:rsidRPr="00D92617" w:rsidRDefault="009630C0" w:rsidP="005A1AD7">
            <w:r w:rsidRPr="00D92617">
              <w:rPr>
                <w:lang w:bidi="nn-NO"/>
              </w:rPr>
              <w:t xml:space="preserve">Totalpris </w:t>
            </w:r>
          </w:p>
        </w:tc>
        <w:tc>
          <w:tcPr>
            <w:tcW w:w="993" w:type="dxa"/>
          </w:tcPr>
          <w:p w14:paraId="61FA1135" w14:textId="77777777" w:rsidR="009630C0" w:rsidRPr="00D92617" w:rsidRDefault="009630C0" w:rsidP="005A1AD7">
            <w:r w:rsidRPr="00D92617">
              <w:rPr>
                <w:lang w:bidi="nn-NO"/>
              </w:rPr>
              <w:fldChar w:fldCharType="begin">
                <w:ffData>
                  <w:name w:val="Tekst49"/>
                  <w:enabled/>
                  <w:calcOnExit w:val="0"/>
                  <w:textInput/>
                </w:ffData>
              </w:fldChar>
            </w:r>
            <w:bookmarkStart w:id="84" w:name="Tekst49"/>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84"/>
          </w:p>
        </w:tc>
        <w:tc>
          <w:tcPr>
            <w:tcW w:w="2409" w:type="dxa"/>
          </w:tcPr>
          <w:p w14:paraId="5172FB50" w14:textId="77777777" w:rsidR="009630C0" w:rsidRPr="00D92617" w:rsidRDefault="009630C0" w:rsidP="005A1AD7">
            <w:r w:rsidRPr="00D92617">
              <w:rPr>
                <w:lang w:bidi="nn-NO"/>
              </w:rPr>
              <w:fldChar w:fldCharType="begin">
                <w:ffData>
                  <w:name w:val="Tekst51"/>
                  <w:enabled/>
                  <w:calcOnExit w:val="0"/>
                  <w:textInput/>
                </w:ffData>
              </w:fldChar>
            </w:r>
            <w:bookmarkStart w:id="85" w:name="Tekst51"/>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85"/>
          </w:p>
        </w:tc>
        <w:tc>
          <w:tcPr>
            <w:tcW w:w="1276" w:type="dxa"/>
          </w:tcPr>
          <w:p w14:paraId="43201CD4" w14:textId="77777777" w:rsidR="009630C0" w:rsidRPr="00D92617" w:rsidRDefault="009630C0" w:rsidP="005A1AD7">
            <w:r w:rsidRPr="00D92617">
              <w:rPr>
                <w:lang w:bidi="nn-NO"/>
              </w:rPr>
              <w:t>ekskl. mva</w:t>
            </w:r>
          </w:p>
        </w:tc>
      </w:tr>
      <w:tr w:rsidR="009630C0" w:rsidRPr="00D92617" w14:paraId="028FFB12" w14:textId="77777777" w:rsidTr="005A1AD7">
        <w:tc>
          <w:tcPr>
            <w:tcW w:w="2376" w:type="dxa"/>
          </w:tcPr>
          <w:p w14:paraId="68D84CC9" w14:textId="77777777" w:rsidR="009630C0" w:rsidRPr="00D92617" w:rsidRDefault="009630C0" w:rsidP="005A1AD7">
            <w:r w:rsidRPr="00D92617">
              <w:rPr>
                <w:lang w:bidi="nn-NO"/>
              </w:rPr>
              <w:t>Totalpris</w:t>
            </w:r>
          </w:p>
        </w:tc>
        <w:tc>
          <w:tcPr>
            <w:tcW w:w="993" w:type="dxa"/>
          </w:tcPr>
          <w:p w14:paraId="4D06AF28" w14:textId="77777777" w:rsidR="009630C0" w:rsidRPr="00D92617" w:rsidRDefault="009630C0" w:rsidP="005A1AD7">
            <w:r w:rsidRPr="00D92617">
              <w:rPr>
                <w:lang w:bidi="nn-NO"/>
              </w:rPr>
              <w:fldChar w:fldCharType="begin">
                <w:ffData>
                  <w:name w:val="Tekst50"/>
                  <w:enabled/>
                  <w:calcOnExit w:val="0"/>
                  <w:textInput/>
                </w:ffData>
              </w:fldChar>
            </w:r>
            <w:bookmarkStart w:id="86" w:name="Tekst50"/>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86"/>
          </w:p>
        </w:tc>
        <w:tc>
          <w:tcPr>
            <w:tcW w:w="2409" w:type="dxa"/>
          </w:tcPr>
          <w:p w14:paraId="147A8034" w14:textId="77777777" w:rsidR="009630C0" w:rsidRPr="00D92617" w:rsidRDefault="009630C0" w:rsidP="005A1AD7">
            <w:r w:rsidRPr="00D92617">
              <w:rPr>
                <w:lang w:bidi="nn-NO"/>
              </w:rPr>
              <w:fldChar w:fldCharType="begin">
                <w:ffData>
                  <w:name w:val="Tekst52"/>
                  <w:enabled/>
                  <w:calcOnExit w:val="0"/>
                  <w:textInput/>
                </w:ffData>
              </w:fldChar>
            </w:r>
            <w:bookmarkStart w:id="87" w:name="Tekst52"/>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87"/>
          </w:p>
        </w:tc>
        <w:tc>
          <w:tcPr>
            <w:tcW w:w="1276" w:type="dxa"/>
          </w:tcPr>
          <w:p w14:paraId="3A95093B" w14:textId="77777777" w:rsidR="009630C0" w:rsidRPr="00D92617" w:rsidRDefault="009630C0" w:rsidP="005A1AD7">
            <w:r w:rsidRPr="00D92617">
              <w:rPr>
                <w:lang w:bidi="nn-NO"/>
              </w:rPr>
              <w:t>inkl mva</w:t>
            </w:r>
          </w:p>
        </w:tc>
      </w:tr>
      <w:tr w:rsidR="009630C0" w:rsidRPr="00D92617" w14:paraId="77141267" w14:textId="77777777" w:rsidTr="005A1AD7">
        <w:tc>
          <w:tcPr>
            <w:tcW w:w="2376" w:type="dxa"/>
          </w:tcPr>
          <w:p w14:paraId="689FA4D3" w14:textId="77777777" w:rsidR="009630C0" w:rsidRPr="00D92617" w:rsidRDefault="009630C0" w:rsidP="005A1AD7"/>
        </w:tc>
        <w:tc>
          <w:tcPr>
            <w:tcW w:w="993" w:type="dxa"/>
          </w:tcPr>
          <w:p w14:paraId="4F8310D7" w14:textId="77777777" w:rsidR="009630C0" w:rsidRPr="00D92617" w:rsidRDefault="009630C0" w:rsidP="005A1AD7"/>
        </w:tc>
        <w:tc>
          <w:tcPr>
            <w:tcW w:w="2409" w:type="dxa"/>
          </w:tcPr>
          <w:p w14:paraId="7229DEF2" w14:textId="77777777" w:rsidR="009630C0" w:rsidRPr="00D92617" w:rsidRDefault="009630C0" w:rsidP="005A1AD7"/>
        </w:tc>
        <w:tc>
          <w:tcPr>
            <w:tcW w:w="1276" w:type="dxa"/>
          </w:tcPr>
          <w:p w14:paraId="4B5AD7C2" w14:textId="77777777" w:rsidR="009630C0" w:rsidRPr="00D92617" w:rsidRDefault="009630C0" w:rsidP="005A1AD7"/>
        </w:tc>
      </w:tr>
    </w:tbl>
    <w:p w14:paraId="5812ECF5" w14:textId="77777777" w:rsidR="009630C0" w:rsidRPr="00D92617" w:rsidRDefault="009630C0" w:rsidP="009630C0"/>
    <w:p w14:paraId="69195070" w14:textId="77777777" w:rsidR="009630C0" w:rsidRPr="00D92617" w:rsidRDefault="009630C0" w:rsidP="009630C0">
      <w:r w:rsidRPr="00D92617">
        <w:rPr>
          <w:lang w:bidi="nn-NO"/>
        </w:rPr>
        <w:t>eller</w:t>
      </w:r>
    </w:p>
    <w:p w14:paraId="0B2FC5F0" w14:textId="77777777" w:rsidR="009630C0" w:rsidRPr="00D92617" w:rsidRDefault="009630C0" w:rsidP="009630C0"/>
    <w:p w14:paraId="42C93538" w14:textId="77777777" w:rsidR="009630C0" w:rsidRPr="00D92617" w:rsidRDefault="009630C0" w:rsidP="009630C0">
      <w:r w:rsidRPr="00D92617">
        <w:rPr>
          <w:lang w:bidi="nn-NO"/>
        </w:rPr>
        <w:fldChar w:fldCharType="begin">
          <w:ffData>
            <w:name w:val="Avmerking9"/>
            <w:enabled/>
            <w:calcOnExit w:val="0"/>
            <w:checkBox>
              <w:sizeAuto/>
              <w:default w:val="0"/>
            </w:checkBox>
          </w:ffData>
        </w:fldChar>
      </w:r>
      <w:bookmarkStart w:id="88" w:name="Avmerking9"/>
      <w:r w:rsidRPr="00D92617">
        <w:rPr>
          <w:lang w:bidi="nn-NO"/>
        </w:rPr>
        <w:instrText xml:space="preserve"> FORMCHECKBOX </w:instrText>
      </w:r>
      <w:r w:rsidR="00000000">
        <w:rPr>
          <w:lang w:bidi="nn-NO"/>
        </w:rPr>
      </w:r>
      <w:r w:rsidR="00000000">
        <w:rPr>
          <w:lang w:bidi="nn-NO"/>
        </w:rPr>
        <w:fldChar w:fldCharType="separate"/>
      </w:r>
      <w:r w:rsidRPr="00D92617">
        <w:rPr>
          <w:lang w:bidi="nn-NO"/>
        </w:rPr>
        <w:fldChar w:fldCharType="end"/>
      </w:r>
      <w:bookmarkEnd w:id="88"/>
      <w:r w:rsidRPr="00D92617">
        <w:rPr>
          <w:lang w:bidi="nn-NO"/>
        </w:rPr>
        <w:t xml:space="preserve"> Alt. 2.2: Tal timar totalt: </w:t>
      </w:r>
      <w:bookmarkStart w:id="89" w:name="Tekst36"/>
      <w:r w:rsidRPr="00D92617">
        <w:rPr>
          <w:lang w:bidi="nn-NO"/>
        </w:rPr>
        <w:fldChar w:fldCharType="begin">
          <w:ffData>
            <w:name w:val="Tekst36"/>
            <w:enabled/>
            <w:calcOnExit w:val="0"/>
            <w:textInput>
              <w:default w:val="(Fyll inn timetal)"/>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(Fyll inn antall timer)</w:t>
      </w:r>
      <w:r w:rsidRPr="00D92617">
        <w:rPr>
          <w:lang w:bidi="nn-NO"/>
        </w:rPr>
        <w:fldChar w:fldCharType="end"/>
      </w:r>
      <w:bookmarkEnd w:id="89"/>
      <w:r w:rsidRPr="00D92617">
        <w:rPr>
          <w:lang w:bidi="nn-NO"/>
        </w:rPr>
        <w:t xml:space="preserve"> timar</w:t>
      </w:r>
    </w:p>
    <w:p w14:paraId="3C0B858D" w14:textId="77777777" w:rsidR="009630C0" w:rsidRPr="00D92617" w:rsidRDefault="009630C0" w:rsidP="009630C0"/>
    <w:p w14:paraId="210F54C1" w14:textId="77777777" w:rsidR="009630C0" w:rsidRPr="00D92617" w:rsidRDefault="009630C0" w:rsidP="009630C0"/>
    <w:p w14:paraId="6433447B" w14:textId="0E2EA760" w:rsidR="009630C0" w:rsidRPr="00D92617" w:rsidRDefault="009630C0" w:rsidP="009630C0">
      <w:r w:rsidRPr="00A75060">
        <w:rPr>
          <w:highlight w:val="yellow"/>
          <w:lang w:bidi="nn-NO"/>
        </w:rPr>
        <w:fldChar w:fldCharType="begin">
          <w:ffData>
            <w:name w:val="Avmerking10"/>
            <w:enabled/>
            <w:calcOnExit w:val="0"/>
            <w:checkBox>
              <w:sizeAuto/>
              <w:default w:val="0"/>
            </w:checkBox>
          </w:ffData>
        </w:fldChar>
      </w:r>
      <w:bookmarkStart w:id="90" w:name="Avmerking10"/>
      <w:r w:rsidRPr="00A75060">
        <w:rPr>
          <w:highlight w:val="yellow"/>
          <w:lang w:bidi="nn-NO"/>
        </w:rPr>
        <w:instrText xml:space="preserve"> FORMCHECKBOX </w:instrText>
      </w:r>
      <w:r w:rsidR="00000000">
        <w:rPr>
          <w:highlight w:val="yellow"/>
          <w:lang w:bidi="nn-NO"/>
        </w:rPr>
      </w:r>
      <w:r w:rsidR="00000000">
        <w:rPr>
          <w:highlight w:val="yellow"/>
          <w:lang w:bidi="nn-NO"/>
        </w:rPr>
        <w:fldChar w:fldCharType="separate"/>
      </w:r>
      <w:r w:rsidRPr="00A75060">
        <w:rPr>
          <w:highlight w:val="yellow"/>
          <w:lang w:bidi="nn-NO"/>
        </w:rPr>
        <w:fldChar w:fldCharType="end"/>
      </w:r>
      <w:bookmarkEnd w:id="90"/>
      <w:r w:rsidRPr="00A75060">
        <w:rPr>
          <w:highlight w:val="yellow"/>
          <w:lang w:bidi="nn-NO"/>
        </w:rPr>
        <w:t xml:space="preserve"> Alt. 3: Anna avtalt vederlag for bistanden:</w:t>
      </w:r>
      <w:r w:rsidR="00851E6A">
        <w:rPr>
          <w:lang w:bidi="nn-NO"/>
        </w:rPr>
        <w:t xml:space="preserve"> Sjå prisskjema</w:t>
      </w:r>
    </w:p>
    <w:p w14:paraId="1DD710C1" w14:textId="77777777" w:rsidR="009630C0" w:rsidRPr="00D92617" w:rsidRDefault="009630C0" w:rsidP="009630C0"/>
    <w:p w14:paraId="5EAA8F6F" w14:textId="77777777" w:rsidR="009630C0" w:rsidRPr="00D92617" w:rsidRDefault="009630C0" w:rsidP="009630C0">
      <w:r w:rsidRPr="00D92617">
        <w:rPr>
          <w:lang w:bidi="nn-NO"/>
        </w:rPr>
        <w:t>Med mindre anna er oppgitt ovanfor, er alle prisar oppgitt i norske kroner.</w:t>
      </w:r>
    </w:p>
    <w:p w14:paraId="504D6E90" w14:textId="77777777" w:rsidR="009630C0" w:rsidRPr="00D92617" w:rsidRDefault="009630C0" w:rsidP="009630C0">
      <w:r w:rsidRPr="00D92617">
        <w:rPr>
          <w:lang w:bidi="nn-NO"/>
        </w:rPr>
        <w:t xml:space="preserve"> </w:t>
      </w:r>
    </w:p>
    <w:p w14:paraId="459770F7" w14:textId="77777777" w:rsidR="009630C0" w:rsidRPr="00851E6A" w:rsidRDefault="009630C0" w:rsidP="009630C0">
      <w:pPr>
        <w:rPr>
          <w:b/>
          <w:bCs/>
        </w:rPr>
      </w:pPr>
      <w:r w:rsidRPr="00851E6A">
        <w:rPr>
          <w:b/>
          <w:bCs/>
          <w:lang w:bidi="nn-NO"/>
        </w:rPr>
        <w:t xml:space="preserve">Utlegg, inklusive reise- og diettkostnader, vert berre dekte i den grad dei er avtalte. </w:t>
      </w:r>
    </w:p>
    <w:p w14:paraId="5DD587B9" w14:textId="77777777" w:rsidR="009630C0" w:rsidRPr="00D92617" w:rsidRDefault="009630C0" w:rsidP="009630C0"/>
    <w:p w14:paraId="63C4B5CC" w14:textId="305403A5" w:rsidR="009630C0" w:rsidRPr="00D92617" w:rsidRDefault="008D160D" w:rsidP="009630C0">
      <w:r>
        <w:rPr>
          <w:lang w:bidi="nn-NO"/>
        </w:rPr>
        <w:t>Eventuelle r</w:t>
      </w:r>
      <w:r w:rsidR="009630C0" w:rsidRPr="00D92617">
        <w:rPr>
          <w:lang w:bidi="nn-NO"/>
        </w:rPr>
        <w:t>eise-</w:t>
      </w:r>
      <w:r w:rsidR="00342A4D">
        <w:rPr>
          <w:lang w:bidi="nn-NO"/>
        </w:rPr>
        <w:t>/</w:t>
      </w:r>
      <w:r w:rsidR="009630C0" w:rsidRPr="00D92617">
        <w:rPr>
          <w:lang w:bidi="nn-NO"/>
        </w:rPr>
        <w:t>diettkostnader skal spesifiserast særskilt</w:t>
      </w:r>
      <w:r w:rsidR="00851E6A">
        <w:rPr>
          <w:lang w:bidi="nn-NO"/>
        </w:rPr>
        <w:t>, og følgje</w:t>
      </w:r>
      <w:r w:rsidR="00713A22">
        <w:rPr>
          <w:lang w:bidi="nn-NO"/>
        </w:rPr>
        <w:t>r</w:t>
      </w:r>
      <w:r w:rsidR="009630C0" w:rsidRPr="00D92617">
        <w:rPr>
          <w:lang w:bidi="nn-NO"/>
        </w:rPr>
        <w:t xml:space="preserve"> Statens gjeldande satsar dersom ikkje anna er avtalt. Reisetid vert berre fakturert dersom det er avtalt.</w:t>
      </w:r>
    </w:p>
    <w:p w14:paraId="0C7F3B0A" w14:textId="77777777" w:rsidR="009630C0" w:rsidRPr="00D92617" w:rsidRDefault="009630C0" w:rsidP="009630C0"/>
    <w:p w14:paraId="08089FA4" w14:textId="77777777" w:rsidR="009630C0" w:rsidRPr="00D92617" w:rsidRDefault="009630C0" w:rsidP="009630C0">
      <w:r w:rsidRPr="00D92617">
        <w:rPr>
          <w:lang w:bidi="nn-NO"/>
        </w:rPr>
        <w:t>Dersom partane har avtalt anna enn det som følger ovanfor, spesifiserer ein dette her:</w:t>
      </w:r>
    </w:p>
    <w:p w14:paraId="4DE1021C" w14:textId="77777777" w:rsidR="009630C0" w:rsidRPr="00D92617" w:rsidRDefault="009630C0" w:rsidP="009630C0"/>
    <w:p w14:paraId="4C1ADA77" w14:textId="4E57D1AD" w:rsidR="009630C0" w:rsidRPr="00D92617" w:rsidRDefault="009630C0" w:rsidP="009630C0">
      <w:pPr>
        <w:pStyle w:val="Listeavsnitt"/>
        <w:keepLines/>
        <w:widowControl w:val="0"/>
        <w:numPr>
          <w:ilvl w:val="0"/>
          <w:numId w:val="14"/>
        </w:numPr>
      </w:pPr>
      <w:r w:rsidRPr="00D92617">
        <w:rPr>
          <w:lang w:bidi="nn-NO"/>
        </w:rPr>
        <w:t xml:space="preserve">Partane har avtalt at følgande av </w:t>
      </w:r>
      <w:r w:rsidR="00023689" w:rsidRPr="00D92617">
        <w:rPr>
          <w:lang w:bidi="nn-NO"/>
        </w:rPr>
        <w:t>Leverandøren</w:t>
      </w:r>
      <w:r w:rsidRPr="00D92617">
        <w:rPr>
          <w:lang w:bidi="nn-NO"/>
        </w:rPr>
        <w:t xml:space="preserve"> sine dokumenterte utlegg skal dekkast:</w:t>
      </w:r>
      <w:bookmarkStart w:id="91" w:name="Tekst54"/>
      <w:r w:rsidRPr="00D92617">
        <w:rPr>
          <w:lang w:bidi="nn-NO"/>
        </w:rPr>
        <w:fldChar w:fldCharType="begin">
          <w:ffData>
            <w:name w:val="Tekst54"/>
            <w:enabled/>
            <w:calcOnExit w:val="0"/>
            <w:textInput>
              <w:default w:val="(Skal fyllast inn dersom ein ønsker å fråvike standardavtalen)"/>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(Fylles inn dersom man ønsker å fravike standardavtalen)</w:t>
      </w:r>
      <w:r w:rsidRPr="00D92617">
        <w:rPr>
          <w:lang w:bidi="nn-NO"/>
        </w:rPr>
        <w:fldChar w:fldCharType="end"/>
      </w:r>
      <w:bookmarkEnd w:id="91"/>
    </w:p>
    <w:p w14:paraId="3D3BEF75" w14:textId="77777777" w:rsidR="009630C0" w:rsidRPr="00D92617" w:rsidRDefault="009630C0" w:rsidP="009630C0"/>
    <w:p w14:paraId="3F5E2861" w14:textId="77777777" w:rsidR="009630C0" w:rsidRPr="00D92617" w:rsidRDefault="009630C0" w:rsidP="009630C0">
      <w:pPr>
        <w:pStyle w:val="Listeavsnitt"/>
        <w:keepLines/>
        <w:widowControl w:val="0"/>
        <w:numPr>
          <w:ilvl w:val="0"/>
          <w:numId w:val="14"/>
        </w:numPr>
      </w:pPr>
      <w:r w:rsidRPr="00D92617">
        <w:rPr>
          <w:lang w:bidi="nn-NO"/>
        </w:rPr>
        <w:t xml:space="preserve">Reise- og diettkostnader vert dekte etter desse satsane: </w:t>
      </w:r>
      <w:bookmarkStart w:id="92" w:name="Tekst55"/>
      <w:r w:rsidRPr="00D92617">
        <w:rPr>
          <w:lang w:bidi="nn-NO"/>
        </w:rPr>
        <w:br/>
      </w:r>
      <w:r w:rsidRPr="00D92617">
        <w:rPr>
          <w:lang w:bidi="nn-NO"/>
        </w:rPr>
        <w:fldChar w:fldCharType="begin">
          <w:ffData>
            <w:name w:val="Tekst55"/>
            <w:enabled/>
            <w:calcOnExit w:val="0"/>
            <w:textInput>
              <w:default w:val="(Skal fyllast inn dersom ein ønsker å fråvike standardavtalen)"/>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(Fylles inn dersom man ønsker å fravike standardavtalen)</w:t>
      </w:r>
      <w:r w:rsidRPr="00D92617">
        <w:rPr>
          <w:lang w:bidi="nn-NO"/>
        </w:rPr>
        <w:fldChar w:fldCharType="end"/>
      </w:r>
      <w:bookmarkEnd w:id="92"/>
    </w:p>
    <w:p w14:paraId="1A3FF904" w14:textId="77777777" w:rsidR="009630C0" w:rsidRPr="00D92617" w:rsidRDefault="009630C0" w:rsidP="009630C0"/>
    <w:p w14:paraId="2340D7E3" w14:textId="046AAFE0" w:rsidR="009630C0" w:rsidRPr="00D92617" w:rsidRDefault="00023689" w:rsidP="009630C0">
      <w:pPr>
        <w:pStyle w:val="Listeavsnitt"/>
        <w:keepLines/>
        <w:widowControl w:val="0"/>
        <w:numPr>
          <w:ilvl w:val="0"/>
          <w:numId w:val="14"/>
        </w:numPr>
      </w:pPr>
      <w:r w:rsidRPr="00D92617">
        <w:rPr>
          <w:lang w:bidi="nn-NO"/>
        </w:rPr>
        <w:t>Leverandøren</w:t>
      </w:r>
      <w:r w:rsidR="009630C0" w:rsidRPr="00D92617">
        <w:rPr>
          <w:lang w:bidi="nn-NO"/>
        </w:rPr>
        <w:t xml:space="preserve"> kan fakturere reisetid som har gått med, i samsvar med følgande:</w:t>
      </w:r>
      <w:bookmarkStart w:id="93" w:name="Tekst56"/>
    </w:p>
    <w:p w14:paraId="09A6D33E" w14:textId="77777777" w:rsidR="009630C0" w:rsidRPr="00D30751" w:rsidRDefault="009630C0" w:rsidP="009630C0">
      <w:pPr>
        <w:rPr>
          <w:lang w:val="nb-NO"/>
        </w:rPr>
      </w:pPr>
      <w:r w:rsidRPr="00D92617">
        <w:rPr>
          <w:lang w:bidi="nn-NO"/>
        </w:rPr>
        <w:fldChar w:fldCharType="begin">
          <w:ffData>
            <w:name w:val="Tekst56"/>
            <w:enabled/>
            <w:calcOnExit w:val="0"/>
            <w:textInput>
              <w:default w:val="(Skal fyllast inn dersom ein ønsker å fråvike standardavtalen)"/>
            </w:textInput>
          </w:ffData>
        </w:fldChar>
      </w:r>
      <w:r w:rsidRPr="00D30751">
        <w:rPr>
          <w:lang w:val="nb-NO" w:bidi="nn-NO"/>
        </w:rPr>
        <w:instrText xml:space="preserve"> FORMTEXT </w:instrText>
      </w:r>
      <w:r w:rsidRPr="00D92617">
        <w:rPr>
          <w:lang w:bidi="nn-NO"/>
        </w:rPr>
      </w:r>
      <w:r w:rsidRPr="00D92617">
        <w:rPr>
          <w:lang w:bidi="nn-NO"/>
        </w:rPr>
        <w:fldChar w:fldCharType="separate"/>
      </w:r>
      <w:r w:rsidRPr="00D30751">
        <w:rPr>
          <w:noProof/>
          <w:lang w:val="nb-NO" w:bidi="nn-NO"/>
        </w:rPr>
        <w:t>(Fylles inn dersom man ønsker å fravike standardavtalen)</w:t>
      </w:r>
      <w:r w:rsidRPr="00D92617">
        <w:rPr>
          <w:lang w:bidi="nn-NO"/>
        </w:rPr>
        <w:fldChar w:fldCharType="end"/>
      </w:r>
      <w:bookmarkEnd w:id="93"/>
      <w:r w:rsidRPr="00D30751">
        <w:rPr>
          <w:lang w:val="nb-NO" w:bidi="nn-NO"/>
        </w:rPr>
        <w:br/>
      </w:r>
    </w:p>
    <w:p w14:paraId="6002B8B4" w14:textId="4DFFF0FD" w:rsidR="009630C0" w:rsidRPr="00D92617" w:rsidRDefault="009630C0" w:rsidP="009630C0">
      <w:pPr>
        <w:pStyle w:val="Listeavsnitt"/>
        <w:keepLines/>
        <w:widowControl w:val="0"/>
        <w:numPr>
          <w:ilvl w:val="0"/>
          <w:numId w:val="14"/>
        </w:numPr>
      </w:pPr>
      <w:r w:rsidRPr="00D92617">
        <w:rPr>
          <w:lang w:bidi="nn-NO"/>
        </w:rPr>
        <w:t xml:space="preserve">Anna: </w:t>
      </w:r>
      <w:r w:rsidR="00713A22">
        <w:rPr>
          <w:lang w:bidi="nn-NO"/>
        </w:rPr>
        <w:t>xxx</w:t>
      </w:r>
    </w:p>
    <w:p w14:paraId="110FE31F" w14:textId="77777777" w:rsidR="009630C0" w:rsidRPr="00D92617" w:rsidRDefault="009630C0" w:rsidP="009630C0"/>
    <w:p w14:paraId="2988D9EE" w14:textId="77777777" w:rsidR="009630C0" w:rsidRPr="00D92617" w:rsidRDefault="009630C0" w:rsidP="009630C0">
      <w:pPr>
        <w:pStyle w:val="Overskrift2"/>
      </w:pPr>
      <w:bookmarkStart w:id="94" w:name="_Toc102570751"/>
      <w:r w:rsidRPr="00D92617">
        <w:rPr>
          <w:lang w:bidi="nn-NO"/>
        </w:rPr>
        <w:t>Fakturering</w:t>
      </w:r>
      <w:bookmarkEnd w:id="94"/>
    </w:p>
    <w:p w14:paraId="021D45BF" w14:textId="77777777" w:rsidR="009630C0" w:rsidRPr="00D92617" w:rsidRDefault="009630C0" w:rsidP="009630C0">
      <w:r w:rsidRPr="00D92617">
        <w:rPr>
          <w:lang w:bidi="nn-NO"/>
        </w:rPr>
        <w:t>Fakturering skjer etterskotsvis pr. månad. Fakturert beløp skal gjelde den tida som er gått med fram til faktureringstidspunktet, og eventuell dekking av utgifter som har kome på i same tidsrom.</w:t>
      </w:r>
    </w:p>
    <w:p w14:paraId="38097266" w14:textId="77777777" w:rsidR="009630C0" w:rsidRPr="00D92617" w:rsidRDefault="009630C0" w:rsidP="009630C0"/>
    <w:p w14:paraId="5D768DDE" w14:textId="081CB758" w:rsidR="009630C0" w:rsidRPr="00B30338" w:rsidRDefault="00023689" w:rsidP="009630C0">
      <w:pPr>
        <w:rPr>
          <w:u w:val="single"/>
        </w:rPr>
      </w:pPr>
      <w:r w:rsidRPr="00D92617">
        <w:rPr>
          <w:lang w:bidi="nn-NO"/>
        </w:rPr>
        <w:t>Leverandøren</w:t>
      </w:r>
      <w:r w:rsidR="009630C0" w:rsidRPr="00D92617">
        <w:rPr>
          <w:lang w:bidi="nn-NO"/>
        </w:rPr>
        <w:t xml:space="preserve"> sine fakturaer skal spesifiserast og dokumenterast slik at dei kan kontrollerast av </w:t>
      </w:r>
      <w:r w:rsidRPr="00D92617">
        <w:rPr>
          <w:lang w:bidi="nn-NO"/>
        </w:rPr>
        <w:t>Oppdragsgjevar</w:t>
      </w:r>
      <w:r w:rsidR="009630C0" w:rsidRPr="00D92617">
        <w:rPr>
          <w:lang w:bidi="nn-NO"/>
        </w:rPr>
        <w:t>. Alle fakturaer for jamlege timar skal vere vedlagde detaljert spesifikasjon over timar som er komne på. Utlegg og andre utgifter skal oppgivast særskilt.</w:t>
      </w:r>
      <w:r w:rsidR="00FE1EC8">
        <w:rPr>
          <w:lang w:bidi="nn-NO"/>
        </w:rPr>
        <w:t xml:space="preserve"> </w:t>
      </w:r>
      <w:r w:rsidR="00FE1EC8" w:rsidRPr="00FE1EC8">
        <w:rPr>
          <w:highlight w:val="yellow"/>
          <w:lang w:bidi="nn-NO"/>
        </w:rPr>
        <w:t xml:space="preserve">Sluttfaktura </w:t>
      </w:r>
      <w:r w:rsidR="00FE1EC8">
        <w:rPr>
          <w:highlight w:val="yellow"/>
          <w:lang w:bidi="nn-NO"/>
        </w:rPr>
        <w:t xml:space="preserve">(EHF) </w:t>
      </w:r>
      <w:r w:rsidR="00FE1EC8" w:rsidRPr="00FE1EC8">
        <w:rPr>
          <w:highlight w:val="yellow"/>
          <w:lang w:bidi="nn-NO"/>
        </w:rPr>
        <w:t>skal sendast snarast råd etter utført oppdrag, og ikkje seinare enn 1 månad etter avslutta arbeid.</w:t>
      </w:r>
      <w:r w:rsidR="00393FA6">
        <w:rPr>
          <w:lang w:bidi="nn-NO"/>
        </w:rPr>
        <w:t xml:space="preserve"> </w:t>
      </w:r>
      <w:r w:rsidR="00B30338">
        <w:rPr>
          <w:lang w:bidi="nn-NO"/>
        </w:rPr>
        <w:br/>
      </w:r>
      <w:r w:rsidR="00393FA6" w:rsidRPr="00B30338">
        <w:rPr>
          <w:u w:val="single"/>
          <w:lang w:bidi="nn-NO"/>
        </w:rPr>
        <w:t xml:space="preserve">Siste frist for fakturering </w:t>
      </w:r>
      <w:r w:rsidR="00B30338" w:rsidRPr="00B30338">
        <w:rPr>
          <w:u w:val="single"/>
          <w:lang w:bidi="nn-NO"/>
        </w:rPr>
        <w:t>av arbeid utført i 2023 er 01.12.2023</w:t>
      </w:r>
    </w:p>
    <w:p w14:paraId="282D7430" w14:textId="77777777" w:rsidR="009630C0" w:rsidRPr="00D92617" w:rsidRDefault="009630C0" w:rsidP="009630C0"/>
    <w:p w14:paraId="1049AF3D" w14:textId="1E8F0342" w:rsidR="00825261" w:rsidRPr="00C945C8" w:rsidRDefault="00825261" w:rsidP="00825261">
      <w:pPr>
        <w:rPr>
          <w:b/>
          <w:bCs/>
          <w:highlight w:val="yellow"/>
        </w:rPr>
      </w:pPr>
      <w:r w:rsidRPr="00C945C8">
        <w:rPr>
          <w:b/>
          <w:bCs/>
          <w:highlight w:val="yellow"/>
        </w:rPr>
        <w:t>Fakturering skjer ved elektronisk faktura – EHF.</w:t>
      </w:r>
    </w:p>
    <w:p w14:paraId="24767EA4" w14:textId="77777777" w:rsidR="00825261" w:rsidRPr="00C945C8" w:rsidRDefault="00825261" w:rsidP="00825261">
      <w:pPr>
        <w:pStyle w:val="AvsntilhQy1"/>
        <w:tabs>
          <w:tab w:val="clear" w:pos="-720"/>
          <w:tab w:val="clear" w:pos="0"/>
          <w:tab w:val="clear" w:pos="720"/>
        </w:tabs>
        <w:suppressAutoHyphens w:val="0"/>
        <w:ind w:left="0"/>
        <w:rPr>
          <w:rFonts w:ascii="Calibri" w:hAnsi="Calibri" w:cs="Calibri"/>
          <w:sz w:val="22"/>
          <w:szCs w:val="22"/>
          <w:highlight w:val="yellow"/>
          <w:lang w:val="nn-NO"/>
        </w:rPr>
      </w:pPr>
      <w:r w:rsidRPr="00C945C8">
        <w:rPr>
          <w:rFonts w:ascii="Calibri" w:hAnsi="Calibri" w:cs="Calibri"/>
          <w:b/>
          <w:bCs/>
          <w:sz w:val="22"/>
          <w:highlight w:val="yellow"/>
          <w:lang w:val="nn-NO" w:bidi="nn-NO"/>
        </w:rPr>
        <w:t>Fakturaadresse:</w:t>
      </w:r>
      <w:r w:rsidRPr="00C945C8">
        <w:rPr>
          <w:rFonts w:ascii="Calibri" w:hAnsi="Calibri" w:cs="Calibri"/>
          <w:sz w:val="22"/>
          <w:highlight w:val="yellow"/>
          <w:lang w:val="nn-NO" w:bidi="nn-NO"/>
        </w:rPr>
        <w:t xml:space="preserve"> 974 761 645</w:t>
      </w:r>
    </w:p>
    <w:p w14:paraId="0DA0F325" w14:textId="77777777" w:rsidR="009630C0" w:rsidRPr="00C945C8" w:rsidRDefault="009630C0" w:rsidP="009630C0">
      <w:pPr>
        <w:rPr>
          <w:highlight w:val="yellow"/>
        </w:rPr>
      </w:pPr>
    </w:p>
    <w:p w14:paraId="729C96B3" w14:textId="77777777" w:rsidR="009630C0" w:rsidRPr="00C945C8" w:rsidRDefault="009630C0" w:rsidP="009630C0">
      <w:pPr>
        <w:rPr>
          <w:highlight w:val="yellow"/>
        </w:rPr>
      </w:pPr>
      <w:r w:rsidRPr="00C945C8">
        <w:rPr>
          <w:highlight w:val="yellow"/>
          <w:lang w:bidi="nn-NO"/>
        </w:rPr>
        <w:t>Faktura skal merkast med:</w:t>
      </w:r>
    </w:p>
    <w:p w14:paraId="7C4E3D12" w14:textId="5F058C9A" w:rsidR="009630C0" w:rsidRPr="00C945C8" w:rsidRDefault="009630C0" w:rsidP="009630C0">
      <w:pPr>
        <w:rPr>
          <w:highlight w:val="yellow"/>
        </w:rPr>
      </w:pPr>
      <w:r w:rsidRPr="00C945C8">
        <w:rPr>
          <w:b/>
          <w:bCs/>
          <w:highlight w:val="yellow"/>
          <w:lang w:bidi="nn-NO"/>
        </w:rPr>
        <w:t>Referansenummer:</w:t>
      </w:r>
      <w:r w:rsidRPr="00C945C8">
        <w:rPr>
          <w:highlight w:val="yellow"/>
          <w:lang w:bidi="nn-NO"/>
        </w:rPr>
        <w:t xml:space="preserve"> </w:t>
      </w:r>
      <w:r w:rsidR="0065741A" w:rsidRPr="00C945C8">
        <w:rPr>
          <w:b/>
          <w:bCs/>
          <w:highlight w:val="yellow"/>
          <w:lang w:bidi="nn-NO"/>
        </w:rPr>
        <w:t>3860KSV</w:t>
      </w:r>
      <w:r w:rsidRPr="00C945C8">
        <w:rPr>
          <w:highlight w:val="yellow"/>
          <w:lang w:bidi="nn-NO"/>
        </w:rPr>
        <w:t xml:space="preserve"> </w:t>
      </w:r>
    </w:p>
    <w:p w14:paraId="6089D90B" w14:textId="0F67D6CA" w:rsidR="009630C0" w:rsidRPr="00D92617" w:rsidRDefault="009630C0" w:rsidP="009630C0">
      <w:r w:rsidRPr="00C945C8">
        <w:rPr>
          <w:b/>
          <w:bCs/>
          <w:highlight w:val="yellow"/>
          <w:lang w:bidi="nn-NO"/>
        </w:rPr>
        <w:t>Namn:</w:t>
      </w:r>
      <w:r w:rsidRPr="00C945C8">
        <w:rPr>
          <w:highlight w:val="yellow"/>
          <w:lang w:bidi="nn-NO"/>
        </w:rPr>
        <w:t xml:space="preserve"> </w:t>
      </w:r>
      <w:r w:rsidR="0065741A" w:rsidRPr="00C945C8">
        <w:rPr>
          <w:highlight w:val="yellow"/>
          <w:lang w:bidi="nn-NO"/>
        </w:rPr>
        <w:t>Nasjonalparkstyret for Jotunheimen og Utladalen v/Statsforvaltaren i Innlandet</w:t>
      </w:r>
    </w:p>
    <w:p w14:paraId="102B56DD" w14:textId="77777777" w:rsidR="009630C0" w:rsidRPr="00D92617" w:rsidRDefault="009630C0" w:rsidP="009630C0"/>
    <w:p w14:paraId="69B018E6" w14:textId="247ED9A2" w:rsidR="009630C0" w:rsidRPr="00D92617" w:rsidRDefault="00023689" w:rsidP="009630C0">
      <w:r w:rsidRPr="00D92617">
        <w:rPr>
          <w:lang w:bidi="nn-NO"/>
        </w:rPr>
        <w:t>Leverandøren</w:t>
      </w:r>
      <w:r w:rsidR="009630C0" w:rsidRPr="00D92617">
        <w:rPr>
          <w:lang w:bidi="nn-NO"/>
        </w:rPr>
        <w:t xml:space="preserve"> </w:t>
      </w:r>
      <w:r w:rsidR="00BE6FB6">
        <w:rPr>
          <w:lang w:bidi="nn-NO"/>
        </w:rPr>
        <w:t xml:space="preserve">skal </w:t>
      </w:r>
      <w:r w:rsidR="009630C0" w:rsidRPr="00D92617">
        <w:rPr>
          <w:lang w:bidi="nn-NO"/>
        </w:rPr>
        <w:t xml:space="preserve">levere faktura, kreditnotaer og purringar i samsvar med det fastsette formatet Elektronisk handelsformat (EHF). </w:t>
      </w:r>
    </w:p>
    <w:p w14:paraId="23B82DBC" w14:textId="77777777" w:rsidR="009630C0" w:rsidRPr="00D92617" w:rsidRDefault="009630C0" w:rsidP="009630C0"/>
    <w:p w14:paraId="27051B26" w14:textId="764B019E" w:rsidR="009630C0" w:rsidRPr="00D92617" w:rsidRDefault="00023689" w:rsidP="009630C0">
      <w:r w:rsidRPr="00D92617">
        <w:rPr>
          <w:lang w:bidi="nn-NO"/>
        </w:rPr>
        <w:t>Leverandøren</w:t>
      </w:r>
      <w:r w:rsidR="009630C0" w:rsidRPr="00D92617">
        <w:rPr>
          <w:lang w:bidi="nn-NO"/>
        </w:rPr>
        <w:t xml:space="preserve"> må sjølv bere eventuelle kostnader leveranse av elektronisk faktura måtte medføre for denne.</w:t>
      </w:r>
    </w:p>
    <w:p w14:paraId="09EF4511" w14:textId="77777777" w:rsidR="009630C0" w:rsidRPr="00D92617" w:rsidRDefault="009630C0" w:rsidP="009630C0"/>
    <w:p w14:paraId="3B3962DC" w14:textId="77777777" w:rsidR="009630C0" w:rsidRPr="00D92617" w:rsidRDefault="009630C0" w:rsidP="009630C0">
      <w:pPr>
        <w:pStyle w:val="Overskrift2"/>
      </w:pPr>
      <w:bookmarkStart w:id="95" w:name="_Toc102570752"/>
      <w:r w:rsidRPr="00D92617">
        <w:rPr>
          <w:lang w:bidi="nn-NO"/>
        </w:rPr>
        <w:t>Forseinkingsrente</w:t>
      </w:r>
      <w:bookmarkEnd w:id="95"/>
    </w:p>
    <w:p w14:paraId="239268EA" w14:textId="1182467C" w:rsidR="009630C0" w:rsidRPr="00D92617" w:rsidRDefault="009630C0" w:rsidP="009630C0">
      <w:r w:rsidRPr="00D92617">
        <w:rPr>
          <w:lang w:bidi="nn-NO"/>
        </w:rPr>
        <w:t xml:space="preserve">Dersom </w:t>
      </w:r>
      <w:r w:rsidR="00023689" w:rsidRPr="00D92617">
        <w:rPr>
          <w:lang w:bidi="nn-NO"/>
        </w:rPr>
        <w:t>Oppdragsgjevar</w:t>
      </w:r>
      <w:r w:rsidRPr="00D92617">
        <w:rPr>
          <w:lang w:bidi="nn-NO"/>
        </w:rPr>
        <w:t xml:space="preserve"> ikkje betaler til avtalt tid, har </w:t>
      </w:r>
      <w:r w:rsidR="00023689" w:rsidRPr="00D92617">
        <w:rPr>
          <w:lang w:bidi="nn-NO"/>
        </w:rPr>
        <w:t>Leverandøren</w:t>
      </w:r>
      <w:r w:rsidRPr="00D92617">
        <w:rPr>
          <w:lang w:bidi="nn-NO"/>
        </w:rPr>
        <w:t xml:space="preserve"> krav på rente av det beløpet som er forfalle til betaling, i samsvar med lov 17. desember 1976 nr. 100 om renter ved fors</w:t>
      </w:r>
      <w:r w:rsidR="009342C2">
        <w:rPr>
          <w:lang w:bidi="nn-NO"/>
        </w:rPr>
        <w:t>einka</w:t>
      </w:r>
      <w:r w:rsidRPr="00D92617">
        <w:rPr>
          <w:lang w:bidi="nn-NO"/>
        </w:rPr>
        <w:t xml:space="preserve"> betaling m.m. (forseinkingsrentelova).</w:t>
      </w:r>
    </w:p>
    <w:p w14:paraId="42CFAE6D" w14:textId="77777777" w:rsidR="009630C0" w:rsidRPr="00D92617" w:rsidRDefault="009630C0" w:rsidP="009630C0"/>
    <w:p w14:paraId="34636823" w14:textId="77777777" w:rsidR="009630C0" w:rsidRPr="00D92617" w:rsidRDefault="009630C0" w:rsidP="009630C0">
      <w:pPr>
        <w:pStyle w:val="Overskrift2"/>
      </w:pPr>
      <w:bookmarkStart w:id="96" w:name="_Toc102570753"/>
      <w:r w:rsidRPr="00D92617">
        <w:rPr>
          <w:lang w:bidi="nn-NO"/>
        </w:rPr>
        <w:t>Betalingsmisleghald</w:t>
      </w:r>
      <w:bookmarkEnd w:id="96"/>
    </w:p>
    <w:p w14:paraId="649EC6B4" w14:textId="3AA1ECDC" w:rsidR="009630C0" w:rsidRPr="00D92617" w:rsidRDefault="009630C0" w:rsidP="009630C0">
      <w:r w:rsidRPr="00D92617">
        <w:rPr>
          <w:lang w:bidi="nn-NO"/>
        </w:rPr>
        <w:t xml:space="preserve">Dersom forfalle vederlag med tillegg av forseinkingsrenter ikkje er betalt innan 30 (tretti) kalenderdagar frå forfall, kan </w:t>
      </w:r>
      <w:r w:rsidR="00023689" w:rsidRPr="00D92617">
        <w:rPr>
          <w:lang w:bidi="nn-NO"/>
        </w:rPr>
        <w:t>Leverandøren</w:t>
      </w:r>
      <w:r w:rsidRPr="00D92617">
        <w:rPr>
          <w:lang w:bidi="nn-NO"/>
        </w:rPr>
        <w:t xml:space="preserve"> sende skriftleg varsel til </w:t>
      </w:r>
      <w:r w:rsidR="00023689" w:rsidRPr="00D92617">
        <w:rPr>
          <w:lang w:bidi="nn-NO"/>
        </w:rPr>
        <w:t>Oppdragsgjevar</w:t>
      </w:r>
      <w:r w:rsidRPr="00D92617">
        <w:rPr>
          <w:lang w:bidi="nn-NO"/>
        </w:rPr>
        <w:t xml:space="preserve"> om at avtalen vil verte heva dersom oppgjer ikkje er skjedd innan 60 (seksti) kalenderdagar etter at varselet er mottatt.</w:t>
      </w:r>
    </w:p>
    <w:p w14:paraId="3A39C5E0" w14:textId="77777777" w:rsidR="009630C0" w:rsidRPr="00D92617" w:rsidRDefault="009630C0" w:rsidP="009630C0"/>
    <w:p w14:paraId="5568FE16" w14:textId="714A16F7" w:rsidR="009630C0" w:rsidRPr="00D92617" w:rsidRDefault="009630C0" w:rsidP="009630C0">
      <w:r w:rsidRPr="00D92617">
        <w:rPr>
          <w:lang w:bidi="nn-NO"/>
        </w:rPr>
        <w:t xml:space="preserve">Heving kan ikkje skje dersom </w:t>
      </w:r>
      <w:r w:rsidR="00023689" w:rsidRPr="00D92617">
        <w:rPr>
          <w:lang w:bidi="nn-NO"/>
        </w:rPr>
        <w:t>Oppdragsgjevar</w:t>
      </w:r>
      <w:r w:rsidRPr="00D92617">
        <w:rPr>
          <w:lang w:bidi="nn-NO"/>
        </w:rPr>
        <w:t xml:space="preserve"> gjer opp forfalle vederlag med tillegg av forseinkingsrenter innan utløpet av fristen.</w:t>
      </w:r>
    </w:p>
    <w:p w14:paraId="37E8786C" w14:textId="77777777" w:rsidR="009630C0" w:rsidRPr="00D92617" w:rsidRDefault="009630C0" w:rsidP="009630C0"/>
    <w:p w14:paraId="6C608652" w14:textId="77777777" w:rsidR="009630C0" w:rsidRPr="00D92617" w:rsidRDefault="009630C0" w:rsidP="009630C0">
      <w:pPr>
        <w:pStyle w:val="Overskrift2"/>
      </w:pPr>
      <w:bookmarkStart w:id="97" w:name="_Toc102570754"/>
      <w:r w:rsidRPr="00D92617">
        <w:rPr>
          <w:lang w:bidi="nn-NO"/>
        </w:rPr>
        <w:t>Prisendring</w:t>
      </w:r>
      <w:bookmarkEnd w:id="97"/>
    </w:p>
    <w:p w14:paraId="4E0DF5BE" w14:textId="634BD7E5" w:rsidR="009630C0" w:rsidRPr="00D92617" w:rsidRDefault="009630C0" w:rsidP="009630C0">
      <w:r w:rsidRPr="00D92617">
        <w:rPr>
          <w:lang w:bidi="nn-NO"/>
        </w:rPr>
        <w:t xml:space="preserve">Prisane kan endrast i den utstrekning reglane for offentlege avgifter vert endra med verknad for </w:t>
      </w:r>
      <w:r w:rsidR="00023689" w:rsidRPr="00D92617">
        <w:rPr>
          <w:lang w:bidi="nn-NO"/>
        </w:rPr>
        <w:t>Leverandøren</w:t>
      </w:r>
      <w:r w:rsidRPr="00D92617">
        <w:rPr>
          <w:lang w:bidi="nn-NO"/>
        </w:rPr>
        <w:t xml:space="preserve"> sitt vederlag eller kostnader.</w:t>
      </w:r>
    </w:p>
    <w:p w14:paraId="089960E7" w14:textId="77777777" w:rsidR="009630C0" w:rsidRPr="00D92617" w:rsidRDefault="009630C0" w:rsidP="009630C0"/>
    <w:p w14:paraId="7F274073" w14:textId="77777777" w:rsidR="009630C0" w:rsidRPr="00D92617" w:rsidRDefault="009630C0" w:rsidP="009630C0">
      <w:r w:rsidRPr="00D92617">
        <w:rPr>
          <w:lang w:bidi="nn-NO"/>
        </w:rPr>
        <w:t>Prisen kan endrast kvart årsskifte, avgrensa oppover til eit beløp som tilsvarer auken i konsumprisindeksen (hovudindeksen) ved Statistisk sentralbyrå, første gong med utgangspunkt i indeksen for den månaden avtalen vart inngått.</w:t>
      </w:r>
    </w:p>
    <w:p w14:paraId="1FE0875F" w14:textId="77777777" w:rsidR="009630C0" w:rsidRPr="00D92617" w:rsidRDefault="009630C0" w:rsidP="009630C0">
      <w:r w:rsidRPr="00D92617">
        <w:rPr>
          <w:lang w:bidi="nn-NO"/>
        </w:rPr>
        <w:t xml:space="preserve"> </w:t>
      </w:r>
    </w:p>
    <w:p w14:paraId="03B60A47" w14:textId="77777777" w:rsidR="009630C0" w:rsidRPr="00D92617" w:rsidRDefault="009630C0" w:rsidP="009630C0">
      <w:r w:rsidRPr="00D92617">
        <w:rPr>
          <w:lang w:bidi="nn-NO"/>
        </w:rPr>
        <w:t>Eventuelle andre avtalte reglar om prisendringar:</w:t>
      </w:r>
      <w:r w:rsidRPr="00D92617">
        <w:rPr>
          <w:lang w:bidi="nn-NO"/>
        </w:rPr>
        <w:fldChar w:fldCharType="begin">
          <w:ffData>
            <w:name w:val="Tekst60"/>
            <w:enabled/>
            <w:calcOnExit w:val="0"/>
            <w:textInput/>
          </w:ffData>
        </w:fldChar>
      </w:r>
      <w:bookmarkStart w:id="98" w:name="Tekst60"/>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98"/>
    </w:p>
    <w:p w14:paraId="79B4F332" w14:textId="77777777" w:rsidR="009630C0" w:rsidRPr="00D92617" w:rsidRDefault="009630C0" w:rsidP="009630C0">
      <w:pPr>
        <w:pStyle w:val="Overskrift1"/>
      </w:pPr>
      <w:bookmarkStart w:id="99" w:name="_Toc102570755"/>
      <w:r w:rsidRPr="00D92617">
        <w:rPr>
          <w:lang w:bidi="nn-NO"/>
        </w:rPr>
        <w:t>Opphavs- og eigedomsrett</w:t>
      </w:r>
      <w:bookmarkEnd w:id="99"/>
    </w:p>
    <w:p w14:paraId="2DE2C837" w14:textId="75BE9C05" w:rsidR="009630C0" w:rsidRPr="00EF6AF9" w:rsidRDefault="009630C0" w:rsidP="009630C0">
      <w:pPr>
        <w:pStyle w:val="Brdtekst"/>
        <w:rPr>
          <w:rFonts w:ascii="Calibri" w:hAnsi="Calibri" w:cs="Calibri"/>
          <w:i w:val="0"/>
          <w:sz w:val="24"/>
          <w:szCs w:val="24"/>
        </w:rPr>
      </w:pPr>
      <w:r w:rsidRPr="00EF6AF9">
        <w:rPr>
          <w:rFonts w:ascii="Calibri" w:hAnsi="Calibri" w:cs="Calibri"/>
          <w:i w:val="0"/>
          <w:sz w:val="24"/>
          <w:szCs w:val="24"/>
          <w:lang w:bidi="nn-NO"/>
        </w:rPr>
        <w:t xml:space="preserve">Eigedomsrett, opphavsrett og andre relevante materielle og immaterielle rettar til resultat av bistanden tilkjem </w:t>
      </w:r>
      <w:r w:rsidR="00023689" w:rsidRPr="00EF6AF9">
        <w:rPr>
          <w:rFonts w:ascii="Calibri" w:hAnsi="Calibri" w:cs="Calibri"/>
          <w:i w:val="0"/>
          <w:sz w:val="24"/>
          <w:szCs w:val="24"/>
          <w:lang w:bidi="nn-NO"/>
        </w:rPr>
        <w:t>Oppdragsgjevar</w:t>
      </w:r>
      <w:r w:rsidRPr="00EF6AF9">
        <w:rPr>
          <w:rFonts w:ascii="Calibri" w:hAnsi="Calibri" w:cs="Calibri"/>
          <w:i w:val="0"/>
          <w:sz w:val="24"/>
          <w:szCs w:val="24"/>
          <w:lang w:bidi="nn-NO"/>
        </w:rPr>
        <w:t xml:space="preserve"> når betaling er skjedd, med dei avgrensingane som følger av ufråvikeleg lov.</w:t>
      </w:r>
    </w:p>
    <w:p w14:paraId="7027B3FA" w14:textId="77777777" w:rsidR="009630C0" w:rsidRPr="00EF6AF9" w:rsidRDefault="009630C0" w:rsidP="009630C0"/>
    <w:p w14:paraId="3E308165" w14:textId="77777777" w:rsidR="009630C0" w:rsidRPr="00EF6AF9" w:rsidRDefault="009630C0" w:rsidP="009630C0">
      <w:r w:rsidRPr="00EF6AF9">
        <w:rPr>
          <w:lang w:bidi="nn-NO"/>
        </w:rPr>
        <w:t>Rettane omfattar også rett til endring og vidareoverdraging, jf lov 12. mai 1961 nr. 2 om opphavsrett til åndsverk mv. (åndsverklova) § 39b.</w:t>
      </w:r>
    </w:p>
    <w:p w14:paraId="65E0D808" w14:textId="77777777" w:rsidR="009630C0" w:rsidRPr="00D92617" w:rsidRDefault="009630C0" w:rsidP="009630C0"/>
    <w:p w14:paraId="2AF07AD8" w14:textId="5C37CBC7" w:rsidR="009630C0" w:rsidRPr="00D92617" w:rsidRDefault="00023689" w:rsidP="009630C0">
      <w:r w:rsidRPr="00D92617">
        <w:rPr>
          <w:lang w:bidi="nn-NO"/>
        </w:rPr>
        <w:t>Leverandøren</w:t>
      </w:r>
      <w:r w:rsidR="009630C0" w:rsidRPr="00D92617">
        <w:rPr>
          <w:lang w:bidi="nn-NO"/>
        </w:rPr>
        <w:t xml:space="preserve"> beheld rettane til eigne verktøy og metodegrunnlag. Begge partar kan også utnytte generell kunnskap (know-how) som ikkje er teiepliktig og som dei har tileigna seg i samband med bistanden.</w:t>
      </w:r>
    </w:p>
    <w:p w14:paraId="66A57746" w14:textId="77777777" w:rsidR="009630C0" w:rsidRPr="00D92617" w:rsidRDefault="009630C0" w:rsidP="009630C0">
      <w:pPr>
        <w:pStyle w:val="Overskrift1"/>
      </w:pPr>
      <w:bookmarkStart w:id="100" w:name="_Toc102570756"/>
      <w:r w:rsidRPr="00D92617">
        <w:rPr>
          <w:lang w:bidi="nn-NO"/>
        </w:rPr>
        <w:lastRenderedPageBreak/>
        <w:t>Misleghald</w:t>
      </w:r>
      <w:bookmarkEnd w:id="100"/>
    </w:p>
    <w:p w14:paraId="74DDAB38" w14:textId="77777777" w:rsidR="009630C0" w:rsidRPr="00D92617" w:rsidRDefault="009630C0" w:rsidP="009630C0">
      <w:pPr>
        <w:pStyle w:val="Overskrift2"/>
      </w:pPr>
      <w:bookmarkStart w:id="101" w:name="_Toc102570757"/>
      <w:r w:rsidRPr="00D92617">
        <w:rPr>
          <w:lang w:bidi="nn-NO"/>
        </w:rPr>
        <w:t>Kva som vert rekna som misleghald</w:t>
      </w:r>
      <w:bookmarkEnd w:id="101"/>
    </w:p>
    <w:p w14:paraId="76FE67AB" w14:textId="77777777" w:rsidR="009630C0" w:rsidRPr="00D92617" w:rsidRDefault="009630C0" w:rsidP="009630C0">
      <w:r w:rsidRPr="00D92617">
        <w:rPr>
          <w:lang w:bidi="nn-NO"/>
        </w:rPr>
        <w:t>Det ligg føre misleghald dersom ein av partane ikkje oppfyller forpliktingane sine etter avtalen, og det ikkje kjem av forhold som den andre parten er ansvarleg for, eller force majeure.</w:t>
      </w:r>
    </w:p>
    <w:p w14:paraId="18DC13B8" w14:textId="77777777" w:rsidR="009630C0" w:rsidRPr="00D92617" w:rsidRDefault="009630C0" w:rsidP="009630C0"/>
    <w:p w14:paraId="4DED326A" w14:textId="77777777" w:rsidR="009630C0" w:rsidRPr="00D92617" w:rsidRDefault="009630C0" w:rsidP="009630C0">
      <w:pPr>
        <w:pStyle w:val="Overskrift2"/>
      </w:pPr>
      <w:bookmarkStart w:id="102" w:name="_Toc102570758"/>
      <w:r w:rsidRPr="00D92617">
        <w:rPr>
          <w:lang w:bidi="nn-NO"/>
        </w:rPr>
        <w:t>Varslingsplikt</w:t>
      </w:r>
      <w:bookmarkEnd w:id="102"/>
    </w:p>
    <w:p w14:paraId="1FB3EBAB" w14:textId="77777777" w:rsidR="009630C0" w:rsidRPr="00D92617" w:rsidRDefault="009630C0" w:rsidP="009630C0">
      <w:r w:rsidRPr="00D92617">
        <w:rPr>
          <w:lang w:bidi="nn-NO"/>
        </w:rPr>
        <w:t xml:space="preserve">Dersom ein av partane ikkje kan oppfylle pliktene sine som avtalt, skal parten så raskt som mogleg gi den andre parten skriftleg varsel om dette. Varselet skal opplyse om årsaka til problemet og så vidt det er mogleg oppgi når ytinga kan leverast. Tilsvarande gjeld dersom det må reknast med ytterlegare forseinkingar etter at første varsel er gitt. </w:t>
      </w:r>
    </w:p>
    <w:p w14:paraId="5464CCD2" w14:textId="77777777" w:rsidR="009630C0" w:rsidRPr="00D92617" w:rsidRDefault="009630C0" w:rsidP="009630C0"/>
    <w:p w14:paraId="3A127BFE" w14:textId="77777777" w:rsidR="009630C0" w:rsidRPr="00D92617" w:rsidRDefault="009630C0" w:rsidP="009630C0">
      <w:pPr>
        <w:pStyle w:val="Overskrift2"/>
      </w:pPr>
      <w:bookmarkStart w:id="103" w:name="_Toc102570759"/>
      <w:r w:rsidRPr="00D92617">
        <w:rPr>
          <w:lang w:bidi="nn-NO"/>
        </w:rPr>
        <w:t>Sanksjonar ved misleghald</w:t>
      </w:r>
      <w:bookmarkEnd w:id="103"/>
    </w:p>
    <w:p w14:paraId="722B81BB" w14:textId="77777777" w:rsidR="009630C0" w:rsidRPr="00D92617" w:rsidRDefault="009630C0" w:rsidP="009630C0">
      <w:pPr>
        <w:pStyle w:val="Overskrift3"/>
      </w:pPr>
      <w:bookmarkStart w:id="104" w:name="_Toc102570760"/>
      <w:r w:rsidRPr="00D92617">
        <w:rPr>
          <w:lang w:bidi="nn-NO"/>
        </w:rPr>
        <w:t>Tilbakehald av ytingar</w:t>
      </w:r>
      <w:bookmarkEnd w:id="104"/>
    </w:p>
    <w:p w14:paraId="0A1CE78F" w14:textId="31C6EAD2" w:rsidR="009630C0" w:rsidRPr="00D92617" w:rsidRDefault="009630C0" w:rsidP="009630C0">
      <w:r w:rsidRPr="00D92617">
        <w:rPr>
          <w:lang w:bidi="nn-NO"/>
        </w:rPr>
        <w:t xml:space="preserve">Ved misleghald frå </w:t>
      </w:r>
      <w:r w:rsidR="00023689" w:rsidRPr="00D92617">
        <w:rPr>
          <w:lang w:bidi="nn-NO"/>
        </w:rPr>
        <w:t>Leverandøren</w:t>
      </w:r>
      <w:r w:rsidRPr="00D92617">
        <w:rPr>
          <w:lang w:bidi="nn-NO"/>
        </w:rPr>
        <w:t xml:space="preserve"> kan </w:t>
      </w:r>
      <w:r w:rsidR="00023689" w:rsidRPr="00D92617">
        <w:rPr>
          <w:lang w:bidi="nn-NO"/>
        </w:rPr>
        <w:t>Oppdragsgjevar</w:t>
      </w:r>
      <w:r w:rsidRPr="00D92617">
        <w:rPr>
          <w:lang w:bidi="nn-NO"/>
        </w:rPr>
        <w:t xml:space="preserve"> halde betalinga tilbake, men ikkje openbert meir enn det som er nødvendig for å sikre </w:t>
      </w:r>
      <w:r w:rsidR="00023689" w:rsidRPr="00D92617">
        <w:rPr>
          <w:lang w:bidi="nn-NO"/>
        </w:rPr>
        <w:t>Oppdragsgjevar</w:t>
      </w:r>
      <w:r w:rsidRPr="00D92617">
        <w:rPr>
          <w:lang w:bidi="nn-NO"/>
        </w:rPr>
        <w:t xml:space="preserve"> sitt krav som følger av misleghaldet. </w:t>
      </w:r>
      <w:r w:rsidR="00023689" w:rsidRPr="00D92617">
        <w:rPr>
          <w:lang w:bidi="nn-NO"/>
        </w:rPr>
        <w:t>Leverandøren</w:t>
      </w:r>
      <w:r w:rsidRPr="00D92617">
        <w:rPr>
          <w:lang w:bidi="nn-NO"/>
        </w:rPr>
        <w:t xml:space="preserve"> kan ikkje halde tilbake ytingar som følge av misleghald frå </w:t>
      </w:r>
      <w:r w:rsidR="00023689" w:rsidRPr="00D92617">
        <w:rPr>
          <w:lang w:bidi="nn-NO"/>
        </w:rPr>
        <w:t>Oppdragsgjevar</w:t>
      </w:r>
      <w:r w:rsidRPr="00D92617">
        <w:rPr>
          <w:lang w:bidi="nn-NO"/>
        </w:rPr>
        <w:t>, med mindre misleghaldet er vesentleg.</w:t>
      </w:r>
    </w:p>
    <w:p w14:paraId="11EC1FE9" w14:textId="77777777" w:rsidR="009630C0" w:rsidRPr="00D92617" w:rsidRDefault="009630C0" w:rsidP="009630C0"/>
    <w:p w14:paraId="2A90E1A5" w14:textId="77777777" w:rsidR="009630C0" w:rsidRPr="00D92617" w:rsidRDefault="009630C0" w:rsidP="009630C0">
      <w:pPr>
        <w:pStyle w:val="Overskrift3"/>
      </w:pPr>
      <w:bookmarkStart w:id="105" w:name="_Toc102570761"/>
      <w:r w:rsidRPr="00D92617">
        <w:rPr>
          <w:lang w:bidi="nn-NO"/>
        </w:rPr>
        <w:t>Prisavslag</w:t>
      </w:r>
      <w:bookmarkEnd w:id="105"/>
    </w:p>
    <w:p w14:paraId="132D5308" w14:textId="01F78B61" w:rsidR="009630C0" w:rsidRPr="00D92617" w:rsidRDefault="009630C0" w:rsidP="009630C0">
      <w:r w:rsidRPr="00D92617">
        <w:rPr>
          <w:lang w:bidi="nn-NO"/>
        </w:rPr>
        <w:t xml:space="preserve">Dersom det trass gjentatte forsøk ikkje har lykkast </w:t>
      </w:r>
      <w:r w:rsidR="00023689" w:rsidRPr="00D92617">
        <w:rPr>
          <w:lang w:bidi="nn-NO"/>
        </w:rPr>
        <w:t>Leverandøren</w:t>
      </w:r>
      <w:r w:rsidRPr="00D92617">
        <w:rPr>
          <w:lang w:bidi="nn-NO"/>
        </w:rPr>
        <w:t xml:space="preserve"> å avhjelpe ein mangel, kan </w:t>
      </w:r>
      <w:r w:rsidR="00023689" w:rsidRPr="00D92617">
        <w:rPr>
          <w:lang w:bidi="nn-NO"/>
        </w:rPr>
        <w:t>Oppdragsgjevar</w:t>
      </w:r>
      <w:r w:rsidRPr="00D92617">
        <w:rPr>
          <w:lang w:bidi="nn-NO"/>
        </w:rPr>
        <w:t xml:space="preserve"> krevje forholds</w:t>
      </w:r>
      <w:r w:rsidR="00EF6AF9">
        <w:rPr>
          <w:lang w:bidi="nn-NO"/>
        </w:rPr>
        <w:t xml:space="preserve"> </w:t>
      </w:r>
      <w:r w:rsidRPr="00D92617">
        <w:rPr>
          <w:lang w:bidi="nn-NO"/>
        </w:rPr>
        <w:t>messig avslag i kontraktssummen. Prisavslag er kompensasjon for redusert verdi av det leverte, og er uavhengig av eventuell erstatning.</w:t>
      </w:r>
    </w:p>
    <w:p w14:paraId="4CD71673" w14:textId="77777777" w:rsidR="009630C0" w:rsidRPr="00D92617" w:rsidRDefault="009630C0" w:rsidP="009630C0"/>
    <w:p w14:paraId="72850A9F" w14:textId="77777777" w:rsidR="009630C0" w:rsidRPr="00D92617" w:rsidRDefault="009630C0" w:rsidP="009630C0">
      <w:pPr>
        <w:pStyle w:val="Overskrift3"/>
      </w:pPr>
      <w:bookmarkStart w:id="106" w:name="_Toc102570762"/>
      <w:r w:rsidRPr="00D92617">
        <w:rPr>
          <w:lang w:bidi="nn-NO"/>
        </w:rPr>
        <w:t>Heving</w:t>
      </w:r>
      <w:bookmarkEnd w:id="106"/>
    </w:p>
    <w:p w14:paraId="74F57596" w14:textId="77777777" w:rsidR="009630C0" w:rsidRPr="00D92617" w:rsidRDefault="009630C0" w:rsidP="009630C0">
      <w:r w:rsidRPr="00D92617">
        <w:rPr>
          <w:lang w:bidi="nn-NO"/>
        </w:rPr>
        <w:t>Dersom det ligg føre vesentleg misleghald, kan den andre parten, etter å ha gitt den misleghaldande part skriftleg varsel og rimeleg frist til å bringe forholdet i orden, heve heile eller delar av avtalen med omgåande verknad.</w:t>
      </w:r>
    </w:p>
    <w:p w14:paraId="07ACF734" w14:textId="77777777" w:rsidR="009630C0" w:rsidRPr="00D92617" w:rsidRDefault="009630C0" w:rsidP="009630C0"/>
    <w:p w14:paraId="1194352C" w14:textId="2686B00E" w:rsidR="009630C0" w:rsidRPr="00D92617" w:rsidRDefault="009630C0" w:rsidP="009630C0">
      <w:pPr>
        <w:rPr>
          <w:color w:val="000000"/>
        </w:rPr>
      </w:pPr>
      <w:r w:rsidRPr="00D92617">
        <w:rPr>
          <w:lang w:bidi="nn-NO"/>
        </w:rPr>
        <w:t xml:space="preserve">Dersom det som er prestert fram til hevingstidspunktet, er av ein slik art at </w:t>
      </w:r>
      <w:r w:rsidR="00023689" w:rsidRPr="00D92617">
        <w:rPr>
          <w:lang w:bidi="nn-NO"/>
        </w:rPr>
        <w:t>Oppdragsgjevar</w:t>
      </w:r>
      <w:r w:rsidRPr="00D92617">
        <w:rPr>
          <w:lang w:bidi="nn-NO"/>
        </w:rPr>
        <w:t xml:space="preserve"> har lite eller inga nytte av det presterte på hevingstidspunktet, kan </w:t>
      </w:r>
      <w:r w:rsidR="00023689" w:rsidRPr="00D92617">
        <w:rPr>
          <w:lang w:bidi="nn-NO"/>
        </w:rPr>
        <w:t>Oppdragsgjevar</w:t>
      </w:r>
      <w:r w:rsidRPr="00D92617">
        <w:rPr>
          <w:lang w:bidi="nn-NO"/>
        </w:rPr>
        <w:t xml:space="preserve"> i samband med heving velje å krevje tilbakebetalt vederlag for jamlege timar og eventuelle utgifter som </w:t>
      </w:r>
      <w:r w:rsidR="00023689" w:rsidRPr="00D92617">
        <w:rPr>
          <w:lang w:bidi="nn-NO"/>
        </w:rPr>
        <w:t>Leverandøren</w:t>
      </w:r>
      <w:r w:rsidRPr="00D92617">
        <w:rPr>
          <w:lang w:bidi="nn-NO"/>
        </w:rPr>
        <w:t xml:space="preserve"> har tatt mot under avtalen, med tillegg av renter, tilsvarande NIBOR pluss 1 (ein) prosent, frå det tidspunktet betaling er skjedd.  Elles skal </w:t>
      </w:r>
      <w:r w:rsidR="00023689" w:rsidRPr="00D92617">
        <w:rPr>
          <w:lang w:bidi="nn-NO"/>
        </w:rPr>
        <w:t>Oppdragsgjevar</w:t>
      </w:r>
      <w:r w:rsidRPr="00D92617">
        <w:rPr>
          <w:lang w:bidi="nn-NO"/>
        </w:rPr>
        <w:t xml:space="preserve">, i den utstrekning </w:t>
      </w:r>
      <w:r w:rsidR="00023689" w:rsidRPr="00D92617">
        <w:rPr>
          <w:lang w:bidi="nn-NO"/>
        </w:rPr>
        <w:t>Oppdragsgjevar</w:t>
      </w:r>
      <w:r w:rsidRPr="00D92617">
        <w:rPr>
          <w:lang w:bidi="nn-NO"/>
        </w:rPr>
        <w:t xml:space="preserve"> kan utnytte desse ytingane som føresett, betale for ytingar som var presterte før hevingstidspunktet med frådrag av prisavslag i samsvar med punkt 6.3.2.</w:t>
      </w:r>
    </w:p>
    <w:p w14:paraId="7DC8A40F" w14:textId="77777777" w:rsidR="009630C0" w:rsidRPr="00D92617" w:rsidRDefault="009630C0" w:rsidP="009630C0"/>
    <w:p w14:paraId="154AD3CE" w14:textId="77777777" w:rsidR="009630C0" w:rsidRPr="00D92617" w:rsidRDefault="009630C0" w:rsidP="009630C0">
      <w:pPr>
        <w:pStyle w:val="Overskrift3"/>
      </w:pPr>
      <w:bookmarkStart w:id="107" w:name="_Toc102570763"/>
      <w:r w:rsidRPr="00D92617">
        <w:rPr>
          <w:lang w:bidi="nn-NO"/>
        </w:rPr>
        <w:lastRenderedPageBreak/>
        <w:t>Erstatning</w:t>
      </w:r>
      <w:bookmarkEnd w:id="107"/>
    </w:p>
    <w:p w14:paraId="72AC3F27" w14:textId="226F06FE" w:rsidR="009630C0" w:rsidRPr="00D92617" w:rsidRDefault="009630C0" w:rsidP="009630C0">
      <w:r w:rsidRPr="00D92617">
        <w:rPr>
          <w:lang w:bidi="nn-NO"/>
        </w:rPr>
        <w:t xml:space="preserve">Ein part kan krevje erstatta kvart eit direkte tap, medrekna meirkostnader </w:t>
      </w:r>
      <w:r w:rsidR="00023689" w:rsidRPr="00D92617">
        <w:rPr>
          <w:lang w:bidi="nn-NO"/>
        </w:rPr>
        <w:t>Oppdragsgjevar</w:t>
      </w:r>
      <w:r w:rsidRPr="00D92617">
        <w:rPr>
          <w:lang w:bidi="nn-NO"/>
        </w:rPr>
        <w:t xml:space="preserve"> får ved dekningskjøp, tap som kjem av meirarbeid og andre direkte kostnader i samband med forseinking, mangel eller anna misleghald i samsvar med punkt 6.1, med mindre den misleghaldande parten godtgjer at misleghaldet eller årsaka til misleghaldet ikkje skriv seg frå den misleghaldande parten.</w:t>
      </w:r>
    </w:p>
    <w:p w14:paraId="54FFB9A5" w14:textId="77777777" w:rsidR="009630C0" w:rsidRPr="00D92617" w:rsidRDefault="009630C0" w:rsidP="009630C0"/>
    <w:p w14:paraId="7181E028" w14:textId="77777777" w:rsidR="009630C0" w:rsidRPr="00D92617" w:rsidRDefault="009630C0" w:rsidP="009630C0">
      <w:pPr>
        <w:pStyle w:val="Overskrift3"/>
      </w:pPr>
      <w:bookmarkStart w:id="108" w:name="_Toc102570764"/>
      <w:r w:rsidRPr="00D92617">
        <w:rPr>
          <w:lang w:bidi="nn-NO"/>
        </w:rPr>
        <w:t>Erstatningsavgrensing</w:t>
      </w:r>
      <w:bookmarkEnd w:id="108"/>
    </w:p>
    <w:p w14:paraId="1E8149FB" w14:textId="77777777" w:rsidR="009630C0" w:rsidRPr="00D92617" w:rsidRDefault="009630C0" w:rsidP="009630C0">
      <w:pPr>
        <w:rPr>
          <w:strike/>
        </w:rPr>
      </w:pPr>
      <w:r w:rsidRPr="00D92617">
        <w:rPr>
          <w:lang w:bidi="nn-NO"/>
        </w:rPr>
        <w:t>Erstatning for indirekte tap kan ikkje krevjast. Indirekte tap omfattar, men er ikkje avgrensa til, tapt forteneste av alle artar, tapte innsparingar, tap av data, og krav frå tredjepartar med unntak av erstatningsansvar ein er dømt til for rettsmanglar.</w:t>
      </w:r>
    </w:p>
    <w:p w14:paraId="60FFE7F1" w14:textId="77777777" w:rsidR="009630C0" w:rsidRPr="00D92617" w:rsidRDefault="009630C0" w:rsidP="009630C0"/>
    <w:p w14:paraId="5471E683" w14:textId="77777777" w:rsidR="009630C0" w:rsidRPr="00D92617" w:rsidRDefault="009630C0" w:rsidP="009630C0">
      <w:r w:rsidRPr="00D92617">
        <w:rPr>
          <w:lang w:bidi="nn-NO"/>
        </w:rPr>
        <w:t xml:space="preserve">Samla erstatning i avtaleperioden er avgrensa til eit beløp som svarer til avtalt vederlag eller eit øvre estimat for bistanden, eksklusive meirverdiavgift. </w:t>
      </w:r>
    </w:p>
    <w:p w14:paraId="30A500E3" w14:textId="77777777" w:rsidR="009630C0" w:rsidRPr="00D92617" w:rsidRDefault="009630C0" w:rsidP="009630C0"/>
    <w:p w14:paraId="451FE160" w14:textId="77777777" w:rsidR="009630C0" w:rsidRPr="00D92617" w:rsidRDefault="009630C0" w:rsidP="009630C0">
      <w:r w:rsidRPr="00D92617">
        <w:rPr>
          <w:lang w:bidi="nn-NO"/>
        </w:rPr>
        <w:t>Desse avgrensingane gjeld likevel ikkje dersom den misleghaldande parten eller nokon denne svarer for, har utvist grov aktløyse eller forsett.</w:t>
      </w:r>
    </w:p>
    <w:p w14:paraId="731602B4" w14:textId="77777777" w:rsidR="009630C0" w:rsidRPr="00D92617" w:rsidRDefault="009630C0" w:rsidP="009630C0">
      <w:pPr>
        <w:pStyle w:val="Overskrift1"/>
      </w:pPr>
      <w:bookmarkStart w:id="109" w:name="_Toc102570765"/>
      <w:r w:rsidRPr="00D92617">
        <w:rPr>
          <w:lang w:bidi="nn-NO"/>
        </w:rPr>
        <w:t>Andre vilkår</w:t>
      </w:r>
      <w:bookmarkEnd w:id="109"/>
    </w:p>
    <w:p w14:paraId="2E72A3A2" w14:textId="77777777" w:rsidR="009630C0" w:rsidRPr="00D92617" w:rsidRDefault="009630C0" w:rsidP="009630C0">
      <w:pPr>
        <w:pStyle w:val="Overskrift2"/>
      </w:pPr>
      <w:bookmarkStart w:id="110" w:name="_Toc102570766"/>
      <w:r w:rsidRPr="00D92617">
        <w:rPr>
          <w:lang w:bidi="nn-NO"/>
        </w:rPr>
        <w:t>Forsikringar</w:t>
      </w:r>
      <w:bookmarkEnd w:id="110"/>
    </w:p>
    <w:p w14:paraId="7EFC5B95" w14:textId="60CE5155" w:rsidR="009630C0" w:rsidRPr="00D92617" w:rsidRDefault="009630C0" w:rsidP="009630C0">
      <w:r w:rsidRPr="00D92617">
        <w:rPr>
          <w:lang w:bidi="nn-NO"/>
        </w:rPr>
        <w:t xml:space="preserve">Dersom </w:t>
      </w:r>
      <w:r w:rsidR="00023689" w:rsidRPr="00D92617">
        <w:rPr>
          <w:lang w:bidi="nn-NO"/>
        </w:rPr>
        <w:t>Oppdragsgjevar</w:t>
      </w:r>
      <w:r w:rsidRPr="00D92617">
        <w:rPr>
          <w:lang w:bidi="nn-NO"/>
        </w:rPr>
        <w:t xml:space="preserve"> er ei offentleg verksemd, står </w:t>
      </w:r>
      <w:r w:rsidR="00023689" w:rsidRPr="00D92617">
        <w:rPr>
          <w:lang w:bidi="nn-NO"/>
        </w:rPr>
        <w:t>Oppdragsgjevar</w:t>
      </w:r>
      <w:r w:rsidRPr="00D92617">
        <w:rPr>
          <w:lang w:bidi="nn-NO"/>
        </w:rPr>
        <w:t xml:space="preserve"> som sjølvassurandør. Dersom </w:t>
      </w:r>
      <w:r w:rsidR="00023689" w:rsidRPr="00D92617">
        <w:rPr>
          <w:lang w:bidi="nn-NO"/>
        </w:rPr>
        <w:t>Oppdragsgjevar</w:t>
      </w:r>
      <w:r w:rsidRPr="00D92617">
        <w:rPr>
          <w:lang w:bidi="nn-NO"/>
        </w:rPr>
        <w:t xml:space="preserve"> ikkje står som sjølvassurandør, pliktar </w:t>
      </w:r>
      <w:r w:rsidR="00023689" w:rsidRPr="00D92617">
        <w:rPr>
          <w:lang w:bidi="nn-NO"/>
        </w:rPr>
        <w:t>Oppdragsgjevar</w:t>
      </w:r>
      <w:r w:rsidRPr="00D92617">
        <w:rPr>
          <w:lang w:bidi="nn-NO"/>
        </w:rPr>
        <w:t xml:space="preserve"> å ha forsikringar som er tilstrekkelege til å dekke dei krava frå </w:t>
      </w:r>
      <w:r w:rsidR="00023689" w:rsidRPr="00D92617">
        <w:rPr>
          <w:lang w:bidi="nn-NO"/>
        </w:rPr>
        <w:t>Leverandøren</w:t>
      </w:r>
      <w:r w:rsidRPr="00D92617">
        <w:rPr>
          <w:lang w:bidi="nn-NO"/>
        </w:rPr>
        <w:t xml:space="preserve"> som følger av </w:t>
      </w:r>
      <w:r w:rsidR="00023689" w:rsidRPr="00D92617">
        <w:rPr>
          <w:lang w:bidi="nn-NO"/>
        </w:rPr>
        <w:t>Oppdragsgjevar</w:t>
      </w:r>
      <w:r w:rsidRPr="00D92617">
        <w:rPr>
          <w:lang w:bidi="nn-NO"/>
        </w:rPr>
        <w:t xml:space="preserve"> sin risiko eller ansvar etter denne avtalen innanfor ramma av alminnelege forsikringsvilkår.</w:t>
      </w:r>
    </w:p>
    <w:p w14:paraId="32526C40" w14:textId="77777777" w:rsidR="009630C0" w:rsidRPr="00D92617" w:rsidRDefault="009630C0" w:rsidP="009630C0"/>
    <w:p w14:paraId="1F0F9650" w14:textId="04DB407E" w:rsidR="009630C0" w:rsidRPr="00D92617" w:rsidRDefault="00023689" w:rsidP="009630C0">
      <w:r w:rsidRPr="00D92617">
        <w:rPr>
          <w:lang w:bidi="nn-NO"/>
        </w:rPr>
        <w:t>Leverandøren</w:t>
      </w:r>
      <w:r w:rsidR="009630C0" w:rsidRPr="00D92617">
        <w:rPr>
          <w:lang w:bidi="nn-NO"/>
        </w:rPr>
        <w:t xml:space="preserve"> pliktar å ha forsikringar som er tilstrekkelege til å dekke dei krava frå </w:t>
      </w:r>
      <w:r w:rsidRPr="00D92617">
        <w:rPr>
          <w:lang w:bidi="nn-NO"/>
        </w:rPr>
        <w:t>Oppdragsgjevar</w:t>
      </w:r>
      <w:r w:rsidR="009630C0" w:rsidRPr="00D92617">
        <w:rPr>
          <w:lang w:bidi="nn-NO"/>
        </w:rPr>
        <w:t xml:space="preserve"> som følger av </w:t>
      </w:r>
      <w:r w:rsidRPr="00D92617">
        <w:rPr>
          <w:lang w:bidi="nn-NO"/>
        </w:rPr>
        <w:t>Leverandøren</w:t>
      </w:r>
      <w:r w:rsidR="009630C0" w:rsidRPr="00D92617">
        <w:rPr>
          <w:lang w:bidi="nn-NO"/>
        </w:rPr>
        <w:t xml:space="preserve"> sin risiko eller ansvar etter denne avtalen innanfor ramma av alminnelege forsikringsvilkår. Denne forpliktinga vert rekna som oppfylt dersom </w:t>
      </w:r>
      <w:r w:rsidRPr="00D92617">
        <w:rPr>
          <w:lang w:bidi="nn-NO"/>
        </w:rPr>
        <w:t>Leverandøren</w:t>
      </w:r>
      <w:r w:rsidR="009630C0" w:rsidRPr="00D92617">
        <w:rPr>
          <w:lang w:bidi="nn-NO"/>
        </w:rPr>
        <w:t xml:space="preserve"> teiknar ansvars- og risikoforsikring på vilkår som er rekna som ordinære innanfor norsk forsikringsverksemd.</w:t>
      </w:r>
    </w:p>
    <w:p w14:paraId="34064458" w14:textId="77777777" w:rsidR="009630C0" w:rsidRPr="00D92617" w:rsidRDefault="009630C0" w:rsidP="009630C0"/>
    <w:p w14:paraId="6F78B02B" w14:textId="77777777" w:rsidR="009630C0" w:rsidRPr="00D92617" w:rsidRDefault="009630C0" w:rsidP="009630C0">
      <w:pPr>
        <w:pStyle w:val="Overskrift2"/>
      </w:pPr>
      <w:bookmarkStart w:id="111" w:name="_Toc102570767"/>
      <w:r w:rsidRPr="00D92617">
        <w:rPr>
          <w:lang w:bidi="nn-NO"/>
        </w:rPr>
        <w:t>Overdraging av rettar og plikter</w:t>
      </w:r>
      <w:bookmarkEnd w:id="111"/>
    </w:p>
    <w:p w14:paraId="040B576A" w14:textId="2E3E25CC" w:rsidR="009630C0" w:rsidRPr="00D92617" w:rsidRDefault="009630C0" w:rsidP="009630C0">
      <w:r w:rsidRPr="00D92617">
        <w:rPr>
          <w:lang w:bidi="nn-NO"/>
        </w:rPr>
        <w:t xml:space="preserve">I den grad </w:t>
      </w:r>
      <w:r w:rsidR="00023689" w:rsidRPr="00D92617">
        <w:rPr>
          <w:lang w:bidi="nn-NO"/>
        </w:rPr>
        <w:t>Oppdragsgjevar</w:t>
      </w:r>
      <w:r w:rsidRPr="00D92617">
        <w:rPr>
          <w:lang w:bidi="nn-NO"/>
        </w:rPr>
        <w:t xml:space="preserve"> er ei offentleg verksemd, kan </w:t>
      </w:r>
      <w:r w:rsidR="00023689" w:rsidRPr="00D92617">
        <w:rPr>
          <w:lang w:bidi="nn-NO"/>
        </w:rPr>
        <w:t>Oppdragsgjevar</w:t>
      </w:r>
      <w:r w:rsidRPr="00D92617">
        <w:rPr>
          <w:lang w:bidi="nn-NO"/>
        </w:rPr>
        <w:t xml:space="preserve"> overdra sine rettar og plikter etter denne avtalen til anna offentleg verksemd. Den verksemda som får rettar og plikter overdratt, har rett til tilsvarande vilkår, såframt rettane og pliktene i avtalen vert overdratt samla.</w:t>
      </w:r>
    </w:p>
    <w:p w14:paraId="42251F4D" w14:textId="77777777" w:rsidR="009630C0" w:rsidRPr="00D92617" w:rsidRDefault="009630C0" w:rsidP="009630C0"/>
    <w:p w14:paraId="252EA3BE" w14:textId="3371706E" w:rsidR="009630C0" w:rsidRPr="00D92617" w:rsidRDefault="00023689" w:rsidP="009630C0">
      <w:r w:rsidRPr="00D92617">
        <w:rPr>
          <w:lang w:bidi="nn-NO"/>
        </w:rPr>
        <w:t>Leverandøren</w:t>
      </w:r>
      <w:r w:rsidR="009630C0" w:rsidRPr="00D92617">
        <w:rPr>
          <w:lang w:bidi="nn-NO"/>
        </w:rPr>
        <w:t xml:space="preserve"> kan berre overdra sine rettar og plikter etter avtalen med skriftleg samtykke frå </w:t>
      </w:r>
      <w:r w:rsidRPr="00D92617">
        <w:rPr>
          <w:lang w:bidi="nn-NO"/>
        </w:rPr>
        <w:t>Oppdragsgjevar</w:t>
      </w:r>
      <w:r w:rsidR="009630C0" w:rsidRPr="00D92617">
        <w:rPr>
          <w:lang w:bidi="nn-NO"/>
        </w:rPr>
        <w:t xml:space="preserve">. Dette gjeld også dersom </w:t>
      </w:r>
      <w:r w:rsidRPr="00D92617">
        <w:rPr>
          <w:lang w:bidi="nn-NO"/>
        </w:rPr>
        <w:t>Leverandøren</w:t>
      </w:r>
      <w:r w:rsidR="009630C0" w:rsidRPr="00D92617">
        <w:rPr>
          <w:lang w:bidi="nn-NO"/>
        </w:rPr>
        <w:t xml:space="preserve"> vert delt i fleire selskap, eller dersom overdraginga skjer til eit dotterselskap eller anna selskap i same </w:t>
      </w:r>
      <w:r w:rsidR="009630C0" w:rsidRPr="00D92617">
        <w:rPr>
          <w:lang w:bidi="nn-NO"/>
        </w:rPr>
        <w:lastRenderedPageBreak/>
        <w:t xml:space="preserve">konsern, men ikkje dersom </w:t>
      </w:r>
      <w:r w:rsidRPr="00D92617">
        <w:rPr>
          <w:lang w:bidi="nn-NO"/>
        </w:rPr>
        <w:t>Leverandøren</w:t>
      </w:r>
      <w:r w:rsidR="009630C0" w:rsidRPr="00D92617">
        <w:rPr>
          <w:lang w:bidi="nn-NO"/>
        </w:rPr>
        <w:t xml:space="preserve"> slår seg saman med eit anna selskap. Samtykke kan ikkje nektast utan sakleg grunn.</w:t>
      </w:r>
    </w:p>
    <w:p w14:paraId="094C708A" w14:textId="77777777" w:rsidR="009630C0" w:rsidRPr="00D92617" w:rsidRDefault="009630C0" w:rsidP="009630C0">
      <w:pPr>
        <w:rPr>
          <w:color w:val="000000" w:themeColor="text1"/>
        </w:rPr>
      </w:pPr>
    </w:p>
    <w:p w14:paraId="548620AB" w14:textId="77777777" w:rsidR="009630C0" w:rsidRPr="00D92617" w:rsidRDefault="009630C0" w:rsidP="009630C0">
      <w:pPr>
        <w:rPr>
          <w:rFonts w:cs="Times New Roman"/>
          <w:color w:val="000000" w:themeColor="text1"/>
        </w:rPr>
      </w:pPr>
      <w:r w:rsidRPr="00D92617">
        <w:rPr>
          <w:lang w:bidi="nn-NO"/>
        </w:rPr>
        <w:t>Retten til overdraging i avsnittet over gjeld berre dersom den nye leverandøren oppfyller dei opphavlege kvalifikasjonskrava, det ikkje vert gjort andre vesentlege endringar i kontrakten og overdraging ikkje skjer for å omgå regelverket om offentlege anskaffingar.</w:t>
      </w:r>
    </w:p>
    <w:p w14:paraId="38A0255A" w14:textId="77777777" w:rsidR="009630C0" w:rsidRPr="00D92617" w:rsidRDefault="009630C0" w:rsidP="009630C0"/>
    <w:p w14:paraId="72C5B061" w14:textId="77777777" w:rsidR="009630C0" w:rsidRPr="00D92617" w:rsidRDefault="009630C0" w:rsidP="009630C0">
      <w:r w:rsidRPr="00D92617">
        <w:rPr>
          <w:lang w:bidi="nn-NO"/>
        </w:rPr>
        <w:t>Retten til vederlag etter denne avtalen kan fritt overdragast. Slik overdraging fritar ikkje vedkomande part frå hans forplikting og ansvar.</w:t>
      </w:r>
    </w:p>
    <w:p w14:paraId="250C6C68" w14:textId="77777777" w:rsidR="009630C0" w:rsidRPr="00D92617" w:rsidRDefault="009630C0" w:rsidP="009630C0"/>
    <w:p w14:paraId="68A78C4C" w14:textId="77777777" w:rsidR="009630C0" w:rsidRPr="00D92617" w:rsidRDefault="009630C0" w:rsidP="009630C0">
      <w:pPr>
        <w:pStyle w:val="Overskrift2"/>
      </w:pPr>
      <w:bookmarkStart w:id="112" w:name="_Toc102570768"/>
      <w:r w:rsidRPr="00D92617">
        <w:rPr>
          <w:lang w:bidi="nn-NO"/>
        </w:rPr>
        <w:t>Konkurs, akkord e.l.</w:t>
      </w:r>
      <w:bookmarkEnd w:id="112"/>
    </w:p>
    <w:p w14:paraId="7EBE3A7D" w14:textId="00F654E2" w:rsidR="009630C0" w:rsidRPr="00D92617" w:rsidRDefault="009630C0" w:rsidP="009630C0">
      <w:r w:rsidRPr="00D92617">
        <w:rPr>
          <w:lang w:bidi="nn-NO"/>
        </w:rPr>
        <w:t xml:space="preserve">Dersom det i samband med verksemda til </w:t>
      </w:r>
      <w:r w:rsidR="00023689" w:rsidRPr="00D92617">
        <w:rPr>
          <w:lang w:bidi="nn-NO"/>
        </w:rPr>
        <w:t>Leverandøren</w:t>
      </w:r>
      <w:r w:rsidRPr="00D92617">
        <w:rPr>
          <w:lang w:bidi="nn-NO"/>
        </w:rPr>
        <w:t xml:space="preserve"> vert opna gjeldsforhandlingar, akkord eller konkurs, eller anna form for kreditorstyring gjer seg gjeldande, har </w:t>
      </w:r>
      <w:r w:rsidR="00023689" w:rsidRPr="00D92617">
        <w:rPr>
          <w:lang w:bidi="nn-NO"/>
        </w:rPr>
        <w:t>Oppdragsgjevar</w:t>
      </w:r>
      <w:r w:rsidRPr="00D92617">
        <w:rPr>
          <w:lang w:bidi="nn-NO"/>
        </w:rPr>
        <w:t xml:space="preserve"> rett til å heve avtalen med omgåande verknad, såframt ikkje anna følger av ufråvikeleg lov.</w:t>
      </w:r>
    </w:p>
    <w:p w14:paraId="62D6C96A" w14:textId="77777777" w:rsidR="009630C0" w:rsidRPr="00D92617" w:rsidRDefault="009630C0" w:rsidP="009630C0"/>
    <w:p w14:paraId="64F9D906" w14:textId="77777777" w:rsidR="009630C0" w:rsidRPr="00D92617" w:rsidRDefault="009630C0" w:rsidP="009630C0">
      <w:pPr>
        <w:pStyle w:val="Overskrift2"/>
      </w:pPr>
      <w:bookmarkStart w:id="113" w:name="_Toc102570769"/>
      <w:r w:rsidRPr="00D92617">
        <w:rPr>
          <w:lang w:bidi="nn-NO"/>
        </w:rPr>
        <w:t>Force majeure</w:t>
      </w:r>
      <w:bookmarkEnd w:id="113"/>
    </w:p>
    <w:p w14:paraId="60079C23" w14:textId="77777777" w:rsidR="009630C0" w:rsidRPr="00D92617" w:rsidRDefault="009630C0" w:rsidP="009630C0">
      <w:r w:rsidRPr="00D92617">
        <w:rPr>
          <w:lang w:bidi="nn-NO"/>
        </w:rPr>
        <w:t>Skulle det inntreffe ein ekstraordinær situasjon som ligg utanfor partane sin kontroll som gjer det uråd å oppfylle plikter etter denne avtalen og som etter norsk rett må reknast som force majeure, skal motparten varslast om dette så raskt som mogleg. Forpliktingane til den ramma parten vert suspenderte så lenge den ekstraordinære situasjonen varer. Motytinga frå den andre parten vert suspendert i same tidsrom.</w:t>
      </w:r>
    </w:p>
    <w:p w14:paraId="1EFDC634" w14:textId="77777777" w:rsidR="009630C0" w:rsidRPr="00D92617" w:rsidRDefault="009630C0" w:rsidP="009630C0"/>
    <w:p w14:paraId="08A98A6B" w14:textId="0AEB70CE" w:rsidR="009630C0" w:rsidRPr="00D92617" w:rsidRDefault="009630C0" w:rsidP="009630C0">
      <w:r w:rsidRPr="00D92617">
        <w:rPr>
          <w:lang w:bidi="nn-NO"/>
        </w:rPr>
        <w:t xml:space="preserve">Motparten kan i force majeure-situasjonar berre heve avtalen med samtykke frå den ramma parten, eller dersom situasjonen varer eller er venta å ville vare lenger enn 90 (nitti) kalenderdagar rekna frå det tidspunktet situasjonen </w:t>
      </w:r>
      <w:r w:rsidR="009E2B65" w:rsidRPr="00D92617">
        <w:rPr>
          <w:lang w:bidi="nn-NO"/>
        </w:rPr>
        <w:t>inntreffar</w:t>
      </w:r>
      <w:r w:rsidRPr="00D92617">
        <w:rPr>
          <w:lang w:bidi="nn-NO"/>
        </w:rPr>
        <w:t xml:space="preserve">, og då berre med 15 (femten) kalenderdagars varsel. </w:t>
      </w:r>
    </w:p>
    <w:p w14:paraId="6B2FCFF5" w14:textId="77777777" w:rsidR="009630C0" w:rsidRPr="00D92617" w:rsidRDefault="009630C0" w:rsidP="009630C0"/>
    <w:p w14:paraId="2449E6D6" w14:textId="77777777" w:rsidR="009630C0" w:rsidRPr="00D92617" w:rsidRDefault="009630C0" w:rsidP="009630C0">
      <w:r w:rsidRPr="00D92617">
        <w:rPr>
          <w:lang w:bidi="nn-NO"/>
        </w:rPr>
        <w:t>I samband med force majeure-situasjonar har partane gjensidig informasjonsplikt overfor kvarandre om alle forhold som må ventast å ha noko å seie for den andre parten. Slik informasjon skal givast så raskt som mogleg.</w:t>
      </w:r>
    </w:p>
    <w:p w14:paraId="42296AE5" w14:textId="77777777" w:rsidR="009630C0" w:rsidRPr="00D92617" w:rsidRDefault="009630C0" w:rsidP="009630C0">
      <w:pPr>
        <w:pStyle w:val="Overskrift1"/>
      </w:pPr>
      <w:bookmarkStart w:id="114" w:name="_Toc102570770"/>
      <w:r w:rsidRPr="00D92617">
        <w:rPr>
          <w:lang w:bidi="nn-NO"/>
        </w:rPr>
        <w:t>Tvistar</w:t>
      </w:r>
      <w:bookmarkEnd w:id="114"/>
    </w:p>
    <w:p w14:paraId="49F6B426" w14:textId="77777777" w:rsidR="009630C0" w:rsidRPr="00D92617" w:rsidRDefault="009630C0" w:rsidP="009630C0">
      <w:pPr>
        <w:pStyle w:val="Overskrift2"/>
      </w:pPr>
      <w:bookmarkStart w:id="115" w:name="_Toc102570771"/>
      <w:r w:rsidRPr="00D92617">
        <w:rPr>
          <w:lang w:bidi="nn-NO"/>
        </w:rPr>
        <w:t>Rettsval</w:t>
      </w:r>
      <w:bookmarkEnd w:id="115"/>
    </w:p>
    <w:p w14:paraId="335A9BC5" w14:textId="03C33328" w:rsidR="009630C0" w:rsidRPr="00D92617" w:rsidRDefault="009630C0" w:rsidP="009630C0">
      <w:pPr>
        <w:rPr>
          <w:lang w:bidi="nn-NO"/>
        </w:rPr>
      </w:pPr>
      <w:r w:rsidRPr="00D92617">
        <w:rPr>
          <w:lang w:bidi="nn-NO"/>
        </w:rPr>
        <w:t>Partane sine rettar og plikter etter denne avtalen vert i heilskap fastsette etter norsk rett.</w:t>
      </w:r>
    </w:p>
    <w:p w14:paraId="728E3E2D" w14:textId="77777777" w:rsidR="00BC5C12" w:rsidRPr="00D92617" w:rsidRDefault="00BC5C12" w:rsidP="009630C0"/>
    <w:p w14:paraId="3616A005" w14:textId="77777777" w:rsidR="009630C0" w:rsidRPr="00D92617" w:rsidRDefault="009630C0" w:rsidP="009630C0">
      <w:pPr>
        <w:pStyle w:val="Overskrift2"/>
      </w:pPr>
      <w:bookmarkStart w:id="116" w:name="_Toc102570772"/>
      <w:r w:rsidRPr="00D92617">
        <w:rPr>
          <w:lang w:bidi="nn-NO"/>
        </w:rPr>
        <w:t>Forhandlingar</w:t>
      </w:r>
      <w:bookmarkEnd w:id="116"/>
    </w:p>
    <w:p w14:paraId="7F2ED985" w14:textId="55F42A79" w:rsidR="009630C0" w:rsidRPr="00D92617" w:rsidRDefault="009630C0" w:rsidP="009630C0">
      <w:pPr>
        <w:rPr>
          <w:lang w:bidi="nn-NO"/>
        </w:rPr>
      </w:pPr>
      <w:r w:rsidRPr="00D92617">
        <w:rPr>
          <w:lang w:bidi="nn-NO"/>
        </w:rPr>
        <w:t xml:space="preserve">Dersom det oppstår tvist mellom partane om tolkinga eller rettsverknadene av avtalen, skal tvisten først søkast løyst gjennom forhandlingar. </w:t>
      </w:r>
    </w:p>
    <w:p w14:paraId="435BBCB3" w14:textId="77777777" w:rsidR="009630C0" w:rsidRPr="00D92617" w:rsidRDefault="009630C0" w:rsidP="009630C0">
      <w:pPr>
        <w:pStyle w:val="Overskrift2"/>
      </w:pPr>
      <w:bookmarkStart w:id="117" w:name="_Toc102570773"/>
      <w:r w:rsidRPr="00D92617">
        <w:rPr>
          <w:lang w:bidi="nn-NO"/>
        </w:rPr>
        <w:lastRenderedPageBreak/>
        <w:t>Mekling</w:t>
      </w:r>
      <w:bookmarkEnd w:id="117"/>
    </w:p>
    <w:p w14:paraId="316302C2" w14:textId="77777777" w:rsidR="009630C0" w:rsidRPr="00D92617" w:rsidRDefault="009630C0" w:rsidP="009630C0">
      <w:r w:rsidRPr="00D92617">
        <w:rPr>
          <w:lang w:bidi="nn-NO"/>
        </w:rPr>
        <w:t>Dersom ein tvist i tilknyting til denne avtalen ikkje vert løyst etter forhandlingar, kan partane forsøke å løyse tvisten ved mekling.</w:t>
      </w:r>
    </w:p>
    <w:p w14:paraId="3E6D9D40" w14:textId="77777777" w:rsidR="009630C0" w:rsidRPr="00D92617" w:rsidRDefault="009630C0" w:rsidP="009630C0"/>
    <w:p w14:paraId="0E3672C0" w14:textId="77777777" w:rsidR="009630C0" w:rsidRPr="00D92617" w:rsidRDefault="009630C0" w:rsidP="009630C0">
      <w:r w:rsidRPr="00D92617">
        <w:rPr>
          <w:lang w:bidi="nn-NO"/>
        </w:rPr>
        <w:t>Partane kan velje å legge Den Norske Advokatforening sine reglar for mekling ved advokat til grunn, eventuelt modifisert slik partane ønsker. Det er føresett at partane vert samde om ein meklar med den kompetansen partane meiner passar best ut frå tvisten.</w:t>
      </w:r>
    </w:p>
    <w:p w14:paraId="59DCE2B3" w14:textId="77777777" w:rsidR="009630C0" w:rsidRPr="00D92617" w:rsidRDefault="009630C0" w:rsidP="009630C0"/>
    <w:p w14:paraId="534ADB77" w14:textId="7D490C3F" w:rsidR="00BC5C12" w:rsidRPr="00D92617" w:rsidRDefault="009630C0" w:rsidP="009630C0">
      <w:pPr>
        <w:rPr>
          <w:lang w:bidi="nn-NO"/>
        </w:rPr>
      </w:pPr>
      <w:r w:rsidRPr="00D92617">
        <w:rPr>
          <w:lang w:bidi="nn-NO"/>
        </w:rPr>
        <w:t>Den nærare framgangsmåten for mekling vert fastsett av meklaren, i samråd med partane.</w:t>
      </w:r>
      <w:r w:rsidR="00381703">
        <w:rPr>
          <w:lang w:bidi="nn-NO"/>
        </w:rPr>
        <w:br/>
      </w:r>
    </w:p>
    <w:p w14:paraId="12BACA51" w14:textId="77777777" w:rsidR="009630C0" w:rsidRPr="00D92617" w:rsidRDefault="009630C0" w:rsidP="009630C0">
      <w:pPr>
        <w:pStyle w:val="Overskrift2"/>
      </w:pPr>
      <w:bookmarkStart w:id="118" w:name="_Toc102570774"/>
      <w:r w:rsidRPr="00D92617">
        <w:rPr>
          <w:lang w:bidi="nn-NO"/>
        </w:rPr>
        <w:t>Domstols- eller skilsdomsbehandling</w:t>
      </w:r>
      <w:bookmarkEnd w:id="118"/>
    </w:p>
    <w:p w14:paraId="22F04378" w14:textId="77777777" w:rsidR="009630C0" w:rsidRPr="00D92617" w:rsidRDefault="009630C0" w:rsidP="009630C0">
      <w:r w:rsidRPr="00D92617">
        <w:rPr>
          <w:lang w:bidi="nn-NO"/>
        </w:rPr>
        <w:t>Dersom ein tvist ikkje vert løyst ved forhandlingar eller mekling, kan kvar av partane forlange tvisten avgjort med endeleg verknad ved norske domstolar.</w:t>
      </w:r>
    </w:p>
    <w:p w14:paraId="7659155A" w14:textId="77777777" w:rsidR="009630C0" w:rsidRPr="00D92617" w:rsidRDefault="009630C0" w:rsidP="009630C0"/>
    <w:p w14:paraId="529517D4" w14:textId="30192842" w:rsidR="009630C0" w:rsidRPr="00D92617" w:rsidRDefault="009630C0" w:rsidP="009630C0">
      <w:pPr>
        <w:tabs>
          <w:tab w:val="left" w:pos="5542"/>
        </w:tabs>
      </w:pPr>
      <w:r w:rsidRPr="00D92617">
        <w:rPr>
          <w:lang w:bidi="nn-NO"/>
        </w:rPr>
        <w:t xml:space="preserve">Forretningsadressa til </w:t>
      </w:r>
      <w:r w:rsidR="00023689" w:rsidRPr="00D92617">
        <w:rPr>
          <w:lang w:bidi="nn-NO"/>
        </w:rPr>
        <w:t>Oppdragsgjevar</w:t>
      </w:r>
      <w:r w:rsidRPr="00D92617">
        <w:rPr>
          <w:lang w:bidi="nn-NO"/>
        </w:rPr>
        <w:t xml:space="preserve"> er verneting.</w:t>
      </w:r>
      <w:r w:rsidRPr="00D92617">
        <w:rPr>
          <w:lang w:bidi="nn-NO"/>
        </w:rPr>
        <w:tab/>
      </w:r>
    </w:p>
    <w:p w14:paraId="3CBFFCDA" w14:textId="77777777" w:rsidR="009630C0" w:rsidRPr="00D92617" w:rsidRDefault="009630C0" w:rsidP="009630C0"/>
    <w:p w14:paraId="54678D02" w14:textId="0E8A742D" w:rsidR="009630C0" w:rsidRPr="00D92617" w:rsidRDefault="009630C0" w:rsidP="009630C0">
      <w:r w:rsidRPr="00D92617">
        <w:rPr>
          <w:lang w:bidi="nn-NO"/>
        </w:rPr>
        <w:t>Partane kan alternativt avtale at tvisten vert avgjort med endeleg verknad ved skilsdom.</w:t>
      </w:r>
      <w:bookmarkEnd w:id="38"/>
    </w:p>
    <w:p w14:paraId="239964D0" w14:textId="77777777" w:rsidR="009630C0" w:rsidRPr="00D92617" w:rsidRDefault="009630C0" w:rsidP="009630C0">
      <w:pPr>
        <w:pStyle w:val="Overskrift1"/>
      </w:pPr>
      <w:bookmarkStart w:id="119" w:name="_Toc102570775"/>
      <w:r w:rsidRPr="00D92617">
        <w:rPr>
          <w:lang w:bidi="nn-NO"/>
        </w:rPr>
        <w:t>Andre endringar og tillegg til avtaleteksten</w:t>
      </w:r>
      <w:bookmarkEnd w:id="119"/>
    </w:p>
    <w:p w14:paraId="4EBD464B" w14:textId="77777777" w:rsidR="009630C0" w:rsidRPr="00D92617" w:rsidRDefault="009630C0" w:rsidP="009630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7493"/>
      </w:tblGrid>
      <w:tr w:rsidR="009630C0" w:rsidRPr="00D92617" w14:paraId="08998EE9" w14:textId="77777777" w:rsidTr="005A1AD7">
        <w:tc>
          <w:tcPr>
            <w:tcW w:w="944" w:type="dxa"/>
          </w:tcPr>
          <w:p w14:paraId="4E3E9711" w14:textId="77777777" w:rsidR="009630C0" w:rsidRPr="00D92617" w:rsidRDefault="009630C0" w:rsidP="005A1AD7">
            <w:r w:rsidRPr="00D92617">
              <w:rPr>
                <w:lang w:bidi="nn-NO"/>
              </w:rPr>
              <w:t>Punkt</w:t>
            </w:r>
          </w:p>
        </w:tc>
        <w:tc>
          <w:tcPr>
            <w:tcW w:w="7493" w:type="dxa"/>
          </w:tcPr>
          <w:p w14:paraId="52364FA0" w14:textId="77777777" w:rsidR="009630C0" w:rsidRPr="00D92617" w:rsidRDefault="009630C0" w:rsidP="005A1AD7">
            <w:r w:rsidRPr="00D92617">
              <w:rPr>
                <w:lang w:bidi="nn-NO"/>
              </w:rPr>
              <w:t>Vert erstatta med</w:t>
            </w:r>
          </w:p>
        </w:tc>
      </w:tr>
      <w:tr w:rsidR="009630C0" w:rsidRPr="00D92617" w14:paraId="21CC0BEB" w14:textId="77777777" w:rsidTr="005A1AD7">
        <w:tc>
          <w:tcPr>
            <w:tcW w:w="944" w:type="dxa"/>
          </w:tcPr>
          <w:p w14:paraId="060C35B3" w14:textId="77777777" w:rsidR="009630C0" w:rsidRPr="00D92617" w:rsidRDefault="009630C0" w:rsidP="005A1AD7">
            <w:r w:rsidRPr="00D92617">
              <w:rPr>
                <w:lang w:bidi="nn-NO"/>
              </w:rPr>
              <w:fldChar w:fldCharType="begin">
                <w:ffData>
                  <w:name w:val="Tekst74"/>
                  <w:enabled/>
                  <w:calcOnExit w:val="0"/>
                  <w:textInput/>
                </w:ffData>
              </w:fldChar>
            </w:r>
            <w:bookmarkStart w:id="120" w:name="Tekst74"/>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bookmarkEnd w:id="120"/>
          </w:p>
        </w:tc>
        <w:tc>
          <w:tcPr>
            <w:tcW w:w="7493" w:type="dxa"/>
          </w:tcPr>
          <w:p w14:paraId="1D74B838"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296476BE" w14:textId="77777777" w:rsidTr="005A1AD7">
        <w:tc>
          <w:tcPr>
            <w:tcW w:w="944" w:type="dxa"/>
          </w:tcPr>
          <w:p w14:paraId="2BF20C77"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7FD4FFC0"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555DF791" w14:textId="77777777" w:rsidTr="005A1AD7">
        <w:tc>
          <w:tcPr>
            <w:tcW w:w="944" w:type="dxa"/>
          </w:tcPr>
          <w:p w14:paraId="0E2C1298"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4BD21434"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01FBE768" w14:textId="77777777" w:rsidTr="005A1AD7">
        <w:tc>
          <w:tcPr>
            <w:tcW w:w="944" w:type="dxa"/>
          </w:tcPr>
          <w:p w14:paraId="10EF4601"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465D3D0D"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6E4A6817" w14:textId="77777777" w:rsidTr="005A1AD7">
        <w:tc>
          <w:tcPr>
            <w:tcW w:w="944" w:type="dxa"/>
          </w:tcPr>
          <w:p w14:paraId="37E91F6E"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05677D9B"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7EF8343B" w14:textId="77777777" w:rsidTr="005A1AD7">
        <w:tc>
          <w:tcPr>
            <w:tcW w:w="944" w:type="dxa"/>
          </w:tcPr>
          <w:p w14:paraId="378830D1"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7EC5A281"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3062ECCC" w14:textId="77777777" w:rsidTr="005A1AD7">
        <w:tc>
          <w:tcPr>
            <w:tcW w:w="944" w:type="dxa"/>
          </w:tcPr>
          <w:p w14:paraId="12F8C7ED"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6D1A98C0"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47E7E6B7" w14:textId="77777777" w:rsidTr="005A1AD7">
        <w:tc>
          <w:tcPr>
            <w:tcW w:w="944" w:type="dxa"/>
          </w:tcPr>
          <w:p w14:paraId="5E230914"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01201C3C"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2C8C83BB" w14:textId="77777777" w:rsidTr="005A1AD7">
        <w:tc>
          <w:tcPr>
            <w:tcW w:w="944" w:type="dxa"/>
          </w:tcPr>
          <w:p w14:paraId="268AC7CF"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35202086"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5CF5CEFF" w14:textId="77777777" w:rsidTr="005A1AD7">
        <w:tc>
          <w:tcPr>
            <w:tcW w:w="944" w:type="dxa"/>
          </w:tcPr>
          <w:p w14:paraId="25A6689D"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7C08140A"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04C5ECFF" w14:textId="77777777" w:rsidTr="005A1AD7">
        <w:tc>
          <w:tcPr>
            <w:tcW w:w="944" w:type="dxa"/>
          </w:tcPr>
          <w:p w14:paraId="5D130725"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3E05EF9B"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5832DF28" w14:textId="77777777" w:rsidTr="005A1AD7">
        <w:tc>
          <w:tcPr>
            <w:tcW w:w="944" w:type="dxa"/>
          </w:tcPr>
          <w:p w14:paraId="3821A464"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7DAC5B2E"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2A92DACA" w14:textId="77777777" w:rsidTr="005A1AD7">
        <w:tc>
          <w:tcPr>
            <w:tcW w:w="944" w:type="dxa"/>
          </w:tcPr>
          <w:p w14:paraId="32A7EDA7"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6F54FDA0"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312BFF04" w14:textId="77777777" w:rsidTr="005A1AD7">
        <w:tc>
          <w:tcPr>
            <w:tcW w:w="944" w:type="dxa"/>
          </w:tcPr>
          <w:p w14:paraId="5EE02E01"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5951C629"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r w:rsidR="009630C0" w:rsidRPr="00D92617" w14:paraId="30AC2CD3" w14:textId="77777777" w:rsidTr="005A1AD7">
        <w:tc>
          <w:tcPr>
            <w:tcW w:w="944" w:type="dxa"/>
          </w:tcPr>
          <w:p w14:paraId="7FE31A69"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c>
          <w:tcPr>
            <w:tcW w:w="7493" w:type="dxa"/>
          </w:tcPr>
          <w:p w14:paraId="467925CE" w14:textId="77777777" w:rsidR="009630C0" w:rsidRPr="00D92617" w:rsidRDefault="009630C0" w:rsidP="005A1AD7">
            <w:r w:rsidRPr="00D92617">
              <w:rPr>
                <w:lang w:bidi="nn-NO"/>
              </w:rPr>
              <w:fldChar w:fldCharType="begin">
                <w:ffData>
                  <w:name w:val="Tekst74"/>
                  <w:enabled/>
                  <w:calcOnExit w:val="0"/>
                  <w:textInput/>
                </w:ffData>
              </w:fldChar>
            </w:r>
            <w:r w:rsidRPr="00D92617">
              <w:rPr>
                <w:lang w:bidi="nn-NO"/>
              </w:rPr>
              <w:instrText xml:space="preserve"> FORMTEXT </w:instrText>
            </w:r>
            <w:r w:rsidRPr="00D92617">
              <w:rPr>
                <w:lang w:bidi="nn-NO"/>
              </w:rPr>
            </w:r>
            <w:r w:rsidRPr="00D92617">
              <w:rPr>
                <w:lang w:bidi="nn-NO"/>
              </w:rPr>
              <w:fldChar w:fldCharType="separate"/>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noProof/>
                <w:lang w:bidi="nn-NO"/>
              </w:rPr>
              <w:t> </w:t>
            </w:r>
            <w:r w:rsidRPr="00D92617">
              <w:rPr>
                <w:lang w:bidi="nn-NO"/>
              </w:rPr>
              <w:fldChar w:fldCharType="end"/>
            </w:r>
          </w:p>
        </w:tc>
      </w:tr>
    </w:tbl>
    <w:p w14:paraId="4FDAC160" w14:textId="77777777" w:rsidR="009630C0" w:rsidRPr="00D92617" w:rsidRDefault="009630C0" w:rsidP="009630C0"/>
    <w:p w14:paraId="1639694D" w14:textId="77777777" w:rsidR="009630C0" w:rsidRPr="00D92617" w:rsidRDefault="009630C0" w:rsidP="009630C0"/>
    <w:p w14:paraId="57C2E56A" w14:textId="53307957" w:rsidR="00E959CE" w:rsidRPr="00D92617" w:rsidRDefault="009630C0" w:rsidP="009630C0">
      <w:pPr>
        <w:jc w:val="center"/>
      </w:pPr>
      <w:r w:rsidRPr="00D92617">
        <w:rPr>
          <w:lang w:bidi="nn-NO"/>
        </w:rPr>
        <w:t>*****</w:t>
      </w:r>
    </w:p>
    <w:sectPr w:rsidR="00E959CE" w:rsidRPr="00D92617" w:rsidSect="00C06E43">
      <w:footerReference w:type="default" r:id="rId25"/>
      <w:pgSz w:w="11907" w:h="16840" w:code="9"/>
      <w:pgMar w:top="1418" w:right="1418" w:bottom="1418" w:left="1985"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955E" w14:textId="77777777" w:rsidR="00451BE5" w:rsidRDefault="00451BE5">
      <w:r>
        <w:separator/>
      </w:r>
    </w:p>
    <w:p w14:paraId="1D5C21A0" w14:textId="77777777" w:rsidR="00451BE5" w:rsidRDefault="00451BE5"/>
  </w:endnote>
  <w:endnote w:type="continuationSeparator" w:id="0">
    <w:p w14:paraId="1A7B8040" w14:textId="77777777" w:rsidR="00451BE5" w:rsidRDefault="00451BE5">
      <w:r>
        <w:continuationSeparator/>
      </w:r>
    </w:p>
    <w:p w14:paraId="0EF3C5A2" w14:textId="77777777" w:rsidR="00451BE5" w:rsidRDefault="00451BE5"/>
  </w:endnote>
  <w:endnote w:type="continuationNotice" w:id="1">
    <w:p w14:paraId="27FBEA59" w14:textId="77777777" w:rsidR="00451BE5" w:rsidRDefault="00451BE5"/>
    <w:p w14:paraId="065A3373" w14:textId="77777777" w:rsidR="00451BE5" w:rsidRDefault="00451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HelveticaNeue">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CCD4" w14:textId="77777777" w:rsidR="00484C0B" w:rsidRDefault="00484C0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54CC" w14:textId="46AF2EA0" w:rsidR="002A7040" w:rsidRDefault="002A7040" w:rsidP="0078684D">
    <w:pPr>
      <w:pStyle w:val="Topptekst"/>
      <w:rPr>
        <w:rFonts w:ascii="Calibri" w:hAnsi="Calibri"/>
      </w:rPr>
    </w:pPr>
  </w:p>
  <w:p w14:paraId="6A799CC9" w14:textId="56EADC82"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C3C" w14:textId="638D4054" w:rsidR="002A7040" w:rsidRPr="006E7053" w:rsidRDefault="00897C25" w:rsidP="00685A80">
    <w:pPr>
      <w:pStyle w:val="bunntekst0"/>
      <w:rPr>
        <w:smallCaps/>
        <w:lang w:val="nb-NO"/>
      </w:rPr>
    </w:pPr>
    <w:r w:rsidRPr="006E7053">
      <w:rPr>
        <w:lang w:val="nb-NO"/>
      </w:rPr>
      <w:t>SSA-B enkel – juli 2015</w:t>
    </w:r>
    <w:r w:rsidR="002A7040" w:rsidRPr="006E7053">
      <w:rPr>
        <w:lang w:val="nb-NO"/>
      </w:rPr>
      <w:tab/>
    </w:r>
    <w:r w:rsidR="002A7040" w:rsidRPr="006E7053">
      <w:rPr>
        <w:lang w:val="nb-NO"/>
      </w:rPr>
      <w:tab/>
    </w:r>
    <w:r w:rsidR="0055027E" w:rsidRPr="006E7053">
      <w:rPr>
        <w:smallCaps/>
        <w:lang w:val="nb-NO"/>
      </w:rPr>
      <w:t>Side</w:t>
    </w:r>
    <w:r w:rsidR="00EE42AE" w:rsidRPr="006E7053">
      <w:rPr>
        <w:smallCaps/>
        <w:lang w:val="nb-NO"/>
      </w:rPr>
      <w:t xml:space="preserve"> </w:t>
    </w:r>
    <w:r w:rsidR="002A7040" w:rsidRPr="00957A4A">
      <w:rPr>
        <w:smallCaps/>
      </w:rPr>
      <w:fldChar w:fldCharType="begin"/>
    </w:r>
    <w:r w:rsidR="002A7040" w:rsidRPr="006E7053">
      <w:rPr>
        <w:lang w:val="nb-NO"/>
      </w:rPr>
      <w:instrText xml:space="preserve"> PAGE </w:instrText>
    </w:r>
    <w:r w:rsidR="002A7040" w:rsidRPr="00957A4A">
      <w:rPr>
        <w:smallCaps/>
      </w:rPr>
      <w:fldChar w:fldCharType="separate"/>
    </w:r>
    <w:r w:rsidR="002A7040" w:rsidRPr="006E7053">
      <w:rPr>
        <w:noProof/>
        <w:lang w:val="nb-NO"/>
      </w:rPr>
      <w:t>2</w:t>
    </w:r>
    <w:r w:rsidR="002A7040" w:rsidRPr="00957A4A">
      <w:rPr>
        <w:smallCaps/>
      </w:rPr>
      <w:fldChar w:fldCharType="end"/>
    </w:r>
    <w:r w:rsidR="002A7040" w:rsidRPr="006E7053">
      <w:rPr>
        <w:lang w:val="nb-NO"/>
      </w:rPr>
      <w:t xml:space="preserve"> av </w:t>
    </w:r>
    <w:r w:rsidR="00541329">
      <w:fldChar w:fldCharType="begin"/>
    </w:r>
    <w:r w:rsidR="00541329" w:rsidRPr="006E7053">
      <w:rPr>
        <w:lang w:val="nb-NO"/>
      </w:rPr>
      <w:instrText xml:space="preserve"> NUMPAGES </w:instrText>
    </w:r>
    <w:r w:rsidR="00541329">
      <w:fldChar w:fldCharType="separate"/>
    </w:r>
    <w:r w:rsidR="002A7040" w:rsidRPr="006E7053">
      <w:rPr>
        <w:noProof/>
        <w:lang w:val="nb-NO"/>
      </w:rPr>
      <w:t>24</w:t>
    </w:r>
    <w:r w:rsidR="00541329">
      <w:rPr>
        <w:noProof/>
      </w:rPr>
      <w:fldChar w:fldCharType="end"/>
    </w:r>
  </w:p>
  <w:p w14:paraId="09402D80" w14:textId="77777777" w:rsidR="002A7040" w:rsidRPr="006E7053" w:rsidRDefault="002A7040" w:rsidP="009F15F8">
    <w:pPr>
      <w:tabs>
        <w:tab w:val="right" w:pos="8505"/>
      </w:tabs>
      <w:jc w:val="right"/>
      <w:rPr>
        <w:rFonts w:ascii="Times New Roman" w:hAnsi="Times New Roman" w:cs="Times New Roman"/>
        <w:smallCaps/>
        <w:sz w:val="12"/>
        <w:szCs w:val="16"/>
        <w:lang w:val="nb-N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49E" w14:textId="4030FC78" w:rsidR="002D53F8" w:rsidRPr="006E7053" w:rsidRDefault="00F030D5" w:rsidP="00486B38">
    <w:pPr>
      <w:pStyle w:val="Bunntekst"/>
      <w:tabs>
        <w:tab w:val="clear" w:pos="4536"/>
        <w:tab w:val="clear" w:pos="9072"/>
        <w:tab w:val="right" w:pos="9068"/>
      </w:tabs>
      <w:ind w:right="-2"/>
      <w:jc w:val="right"/>
      <w:rPr>
        <w:rFonts w:ascii="Calibri" w:hAnsi="Calibri"/>
        <w:smallCaps w:val="0"/>
        <w:lang w:val="nb-NO"/>
      </w:rPr>
    </w:pPr>
    <w:r w:rsidRPr="006E7053">
      <w:rPr>
        <w:lang w:val="nb-NO"/>
      </w:rPr>
      <w:t>SSA-B enkel – juli 2015</w:t>
    </w:r>
    <w:r w:rsidR="002D53F8" w:rsidRPr="006E7053">
      <w:rPr>
        <w:rFonts w:ascii="Calibri" w:hAnsi="Calibri"/>
        <w:lang w:val="nb-NO"/>
      </w:rPr>
      <w:tab/>
    </w:r>
    <w:r w:rsidR="0055027E" w:rsidRPr="006E7053">
      <w:rPr>
        <w:rFonts w:ascii="Calibri" w:hAnsi="Calibri"/>
        <w:smallCaps w:val="0"/>
        <w:lang w:val="nb-NO"/>
      </w:rPr>
      <w:t>Side</w:t>
    </w:r>
    <w:r w:rsidR="002D53F8" w:rsidRPr="006E7053">
      <w:rPr>
        <w:rFonts w:ascii="Calibri" w:hAnsi="Calibri"/>
        <w:smallCaps w:val="0"/>
        <w:lang w:val="nb-NO"/>
      </w:rPr>
      <w:t xml:space="preserve"> </w:t>
    </w:r>
    <w:r w:rsidR="002D53F8" w:rsidRPr="00957A4A">
      <w:rPr>
        <w:rFonts w:ascii="Calibri" w:hAnsi="Calibri"/>
        <w:smallCaps w:val="0"/>
      </w:rPr>
      <w:fldChar w:fldCharType="begin"/>
    </w:r>
    <w:r w:rsidR="002D53F8" w:rsidRPr="006E7053">
      <w:rPr>
        <w:rFonts w:ascii="Calibri" w:hAnsi="Calibri"/>
        <w:smallCaps w:val="0"/>
        <w:lang w:val="nb-NO"/>
      </w:rPr>
      <w:instrText xml:space="preserve"> PAGE </w:instrText>
    </w:r>
    <w:r w:rsidR="002D53F8" w:rsidRPr="00957A4A">
      <w:rPr>
        <w:rFonts w:ascii="Calibri" w:hAnsi="Calibri"/>
        <w:smallCaps w:val="0"/>
      </w:rPr>
      <w:fldChar w:fldCharType="separate"/>
    </w:r>
    <w:r w:rsidR="002D53F8" w:rsidRPr="006E7053">
      <w:rPr>
        <w:rFonts w:ascii="Calibri" w:hAnsi="Calibri"/>
        <w:smallCaps w:val="0"/>
        <w:noProof/>
        <w:lang w:val="nb-NO"/>
      </w:rPr>
      <w:t>3</w:t>
    </w:r>
    <w:r w:rsidR="002D53F8" w:rsidRPr="00957A4A">
      <w:rPr>
        <w:rFonts w:ascii="Calibri" w:hAnsi="Calibri"/>
        <w:smallCaps w:val="0"/>
      </w:rPr>
      <w:fldChar w:fldCharType="end"/>
    </w:r>
    <w:r w:rsidR="002D53F8" w:rsidRPr="006E7053">
      <w:rPr>
        <w:rFonts w:ascii="Calibri" w:hAnsi="Calibri"/>
        <w:smallCaps w:val="0"/>
        <w:lang w:val="nb-NO"/>
      </w:rPr>
      <w:t xml:space="preserve"> </w:t>
    </w:r>
    <w:r w:rsidR="0055027E" w:rsidRPr="006E7053">
      <w:rPr>
        <w:rFonts w:ascii="Calibri" w:hAnsi="Calibri"/>
        <w:smallCaps w:val="0"/>
        <w:lang w:val="nb-NO"/>
      </w:rPr>
      <w:t>av</w:t>
    </w:r>
    <w:r w:rsidR="002D53F8" w:rsidRPr="006E7053">
      <w:rPr>
        <w:rFonts w:ascii="Calibri" w:hAnsi="Calibri"/>
        <w:smallCaps w:val="0"/>
        <w:lang w:val="nb-NO"/>
      </w:rPr>
      <w:t xml:space="preserve"> </w:t>
    </w:r>
    <w:r w:rsidR="002D53F8" w:rsidRPr="00957A4A">
      <w:rPr>
        <w:rFonts w:ascii="Calibri" w:hAnsi="Calibri"/>
        <w:smallCaps w:val="0"/>
      </w:rPr>
      <w:fldChar w:fldCharType="begin"/>
    </w:r>
    <w:r w:rsidR="002D53F8" w:rsidRPr="006E7053">
      <w:rPr>
        <w:rFonts w:ascii="Calibri" w:hAnsi="Calibri"/>
        <w:smallCaps w:val="0"/>
        <w:lang w:val="nb-NO"/>
      </w:rPr>
      <w:instrText xml:space="preserve"> NUMPAGES </w:instrText>
    </w:r>
    <w:r w:rsidR="002D53F8" w:rsidRPr="00957A4A">
      <w:rPr>
        <w:rFonts w:ascii="Calibri" w:hAnsi="Calibri"/>
        <w:smallCaps w:val="0"/>
      </w:rPr>
      <w:fldChar w:fldCharType="separate"/>
    </w:r>
    <w:r w:rsidR="002D53F8" w:rsidRPr="006E7053">
      <w:rPr>
        <w:rFonts w:ascii="Calibri" w:hAnsi="Calibri"/>
        <w:smallCaps w:val="0"/>
        <w:noProof/>
        <w:lang w:val="nb-NO"/>
      </w:rPr>
      <w:t>10</w:t>
    </w:r>
    <w:r w:rsidR="002D53F8" w:rsidRPr="00957A4A">
      <w:rPr>
        <w:rFonts w:ascii="Calibri" w:hAnsi="Calibri"/>
        <w:smallCaps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D14C" w14:textId="088D1E66" w:rsidR="00CE165A" w:rsidRPr="00A35EF5" w:rsidRDefault="00D717A3" w:rsidP="005655FE">
    <w:pPr>
      <w:pStyle w:val="bunntekst0"/>
      <w:jc w:val="left"/>
      <w:rPr>
        <w:lang w:val="nb-NO"/>
      </w:rPr>
    </w:pPr>
    <w:r w:rsidRPr="00A35EF5">
      <w:rPr>
        <w:lang w:val="nb-NO"/>
      </w:rPr>
      <w:t>SSA-B enkel – juli 2015</w:t>
    </w:r>
    <w:r w:rsidRPr="00A35EF5">
      <w:rPr>
        <w:lang w:val="nb-NO"/>
      </w:rPr>
      <w:tab/>
    </w:r>
    <w:r w:rsidR="005655FE" w:rsidRPr="00A35EF5">
      <w:rPr>
        <w:lang w:val="nb-NO"/>
      </w:rPr>
      <w:tab/>
    </w:r>
    <w:r w:rsidRPr="00A35EF5">
      <w:rPr>
        <w:lang w:val="nb-NO"/>
      </w:rPr>
      <w:t xml:space="preserve">Side </w:t>
    </w:r>
    <w:r w:rsidRPr="007A42C8">
      <w:fldChar w:fldCharType="begin"/>
    </w:r>
    <w:r w:rsidRPr="00A35EF5">
      <w:rPr>
        <w:lang w:val="nb-NO"/>
      </w:rPr>
      <w:instrText xml:space="preserve"> PAGE </w:instrText>
    </w:r>
    <w:r w:rsidRPr="007A42C8">
      <w:fldChar w:fldCharType="separate"/>
    </w:r>
    <w:r w:rsidRPr="00A35EF5">
      <w:rPr>
        <w:noProof/>
        <w:lang w:val="nb-NO"/>
      </w:rPr>
      <w:t>4</w:t>
    </w:r>
    <w:r w:rsidRPr="007A42C8">
      <w:fldChar w:fldCharType="end"/>
    </w:r>
    <w:r w:rsidRPr="00A35EF5">
      <w:rPr>
        <w:lang w:val="nb-NO"/>
      </w:rPr>
      <w:t xml:space="preserve"> av </w:t>
    </w:r>
    <w:r w:rsidRPr="00AD0F86">
      <w:fldChar w:fldCharType="begin"/>
    </w:r>
    <w:r w:rsidRPr="00A35EF5">
      <w:rPr>
        <w:lang w:val="nb-NO"/>
      </w:rPr>
      <w:instrText xml:space="preserve"> NUMPAGES </w:instrText>
    </w:r>
    <w:r w:rsidRPr="00AD0F86">
      <w:fldChar w:fldCharType="separate"/>
    </w:r>
    <w:r w:rsidRPr="00A35EF5">
      <w:rPr>
        <w:lang w:val="nb-NO"/>
      </w:rPr>
      <w:t>15</w:t>
    </w:r>
    <w:r w:rsidRPr="00AD0F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3E9B" w14:textId="77777777" w:rsidR="00451BE5" w:rsidRDefault="00451BE5">
      <w:r>
        <w:separator/>
      </w:r>
    </w:p>
    <w:p w14:paraId="337DADB4" w14:textId="77777777" w:rsidR="00451BE5" w:rsidRDefault="00451BE5"/>
  </w:footnote>
  <w:footnote w:type="continuationSeparator" w:id="0">
    <w:p w14:paraId="2C64982D" w14:textId="77777777" w:rsidR="00451BE5" w:rsidRDefault="00451BE5">
      <w:r>
        <w:continuationSeparator/>
      </w:r>
    </w:p>
    <w:p w14:paraId="2A2EB36A" w14:textId="77777777" w:rsidR="00451BE5" w:rsidRDefault="00451BE5"/>
  </w:footnote>
  <w:footnote w:type="continuationNotice" w:id="1">
    <w:p w14:paraId="5E7A9C8C" w14:textId="77777777" w:rsidR="00451BE5" w:rsidRDefault="00451BE5"/>
    <w:p w14:paraId="20D47EAD" w14:textId="77777777" w:rsidR="00451BE5" w:rsidRDefault="00451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6CEF" w14:textId="77777777" w:rsidR="00484C0B" w:rsidRDefault="00484C0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6C84" w14:textId="77777777" w:rsidR="00484C0B" w:rsidRDefault="00484C0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5F4893C0" w:rsidR="002A7040" w:rsidRDefault="00843B61" w:rsidP="009F15F8">
    <w:pPr>
      <w:pStyle w:val="Topptekst"/>
    </w:pPr>
    <w:r>
      <w:rPr>
        <w:noProof/>
      </w:rPr>
      <w:drawing>
        <wp:anchor distT="0" distB="0" distL="114300" distR="114300" simplePos="0" relativeHeight="251662336" behindDoc="1" locked="0" layoutInCell="1" allowOverlap="1" wp14:anchorId="384C3178" wp14:editId="1707E8EA">
          <wp:simplePos x="0" y="0"/>
          <wp:positionH relativeFrom="column">
            <wp:posOffset>277704</wp:posOffset>
          </wp:positionH>
          <wp:positionV relativeFrom="page">
            <wp:posOffset>408940</wp:posOffset>
          </wp:positionV>
          <wp:extent cx="1734820" cy="478790"/>
          <wp:effectExtent l="0" t="0" r="0" b="0"/>
          <wp:wrapTight wrapText="bothSides">
            <wp:wrapPolygon edited="0">
              <wp:start x="5218" y="0"/>
              <wp:lineTo x="0" y="6016"/>
              <wp:lineTo x="0" y="12891"/>
              <wp:lineTo x="2372" y="13751"/>
              <wp:lineTo x="2372" y="20626"/>
              <wp:lineTo x="19924" y="20626"/>
              <wp:lineTo x="20873" y="13751"/>
              <wp:lineTo x="21110" y="7735"/>
              <wp:lineTo x="20398" y="4297"/>
              <wp:lineTo x="17789" y="0"/>
              <wp:lineTo x="5218" y="0"/>
            </wp:wrapPolygon>
          </wp:wrapTight>
          <wp:docPr id="1340360615" name="Bilde 13403606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anchor>
      </w:drawing>
    </w:r>
    <w:r w:rsidR="00393C74" w:rsidRPr="001C7278">
      <w:rPr>
        <w:rFonts w:cstheme="minorHAnsi"/>
        <w:noProof/>
      </w:rPr>
      <mc:AlternateContent>
        <mc:Choice Requires="wps">
          <w:drawing>
            <wp:anchor distT="0" distB="0" distL="114300" distR="114300" simplePos="0" relativeHeight="251661312" behindDoc="0" locked="1" layoutInCell="1" allowOverlap="1" wp14:anchorId="732CB077" wp14:editId="2C2B74B9">
              <wp:simplePos x="0" y="0"/>
              <wp:positionH relativeFrom="column">
                <wp:posOffset>4897120</wp:posOffset>
              </wp:positionH>
              <wp:positionV relativeFrom="page">
                <wp:posOffset>354330</wp:posOffset>
              </wp:positionV>
              <wp:extent cx="2185035" cy="481965"/>
              <wp:effectExtent l="0" t="0" r="5715" b="0"/>
              <wp:wrapNone/>
              <wp:docPr id="6" name="Rektangel 6"/>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74EE5" w14:textId="77777777" w:rsidR="00393C74" w:rsidRPr="00AB7D2B" w:rsidRDefault="00393C74" w:rsidP="00393C74">
                          <w:pPr>
                            <w:pStyle w:val="SSAtoppforside"/>
                          </w:pPr>
                          <w:r>
                            <w:t>SSA-</w:t>
                          </w:r>
                          <w:r>
                            <w:rPr>
                              <w:lang w:val="en-US"/>
                            </w:rPr>
                            <w:t>B</w:t>
                          </w:r>
                          <w:r>
                            <w:t xml:space="preserve"> enkel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CB077" id="Rektangel 6" o:spid="_x0000_s1028" style="position:absolute;margin-left:385.6pt;margin-top:27.9pt;width:172.05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" fillcolor="#012a4c" stroked="f" strokeweight="1pt">
              <v:textbox>
                <w:txbxContent>
                  <w:p w14:paraId="14374EE5" w14:textId="77777777" w:rsidR="00393C74" w:rsidRPr="00AB7D2B" w:rsidRDefault="00393C74" w:rsidP="00393C74">
                    <w:pPr>
                      <w:pStyle w:val="SSAtoppforside"/>
                    </w:pPr>
                    <w:r>
                      <w:t>SSA-</w:t>
                    </w:r>
                    <w:r>
                      <w:rPr>
                        <w:lang w:val="en-US"/>
                      </w:rPr>
                      <w:t>B</w:t>
                    </w:r>
                    <w:r>
                      <w:t xml:space="preserve"> enkel 2015</w:t>
                    </w:r>
                  </w:p>
                </w:txbxContent>
              </v:textbox>
              <w10:wrap anchory="page"/>
              <w10:anchorlock/>
            </v:rect>
          </w:pict>
        </mc:Fallback>
      </mc:AlternateContent>
    </w:r>
    <w:r w:rsidR="002A7040">
      <w:fldChar w:fldCharType="begin"/>
    </w:r>
    <w:r w:rsidR="002A7040">
      <w:instrText xml:space="preserve"> SET DOC_ID "S-2008-0041292" </w:instrText>
    </w:r>
    <w:r w:rsidR="002A7040">
      <w:fldChar w:fldCharType="separate"/>
    </w:r>
    <w:r w:rsidR="002A7040">
      <w:rPr>
        <w:noProof/>
      </w:rPr>
      <w:t>S-2008-0041292</w:t>
    </w:r>
    <w:r w:rsidR="002A7040">
      <w:fldChar w:fldCharType="end"/>
    </w:r>
    <w:r w:rsidR="002A7040">
      <w:fldChar w:fldCharType="begin"/>
    </w:r>
    <w:r w:rsidR="002A7040">
      <w:instrText xml:space="preserve"> SET SAKSNR "508535-002" </w:instrText>
    </w:r>
    <w:r w:rsidR="002A7040">
      <w:fldChar w:fldCharType="separate"/>
    </w:r>
    <w:r w:rsidR="002A7040">
      <w:rPr>
        <w:noProof/>
      </w:rPr>
      <w:t>508535-002</w:t>
    </w:r>
    <w:r w:rsidR="002A7040">
      <w:fldChar w:fldCharType="end"/>
    </w:r>
    <w:r w:rsidR="002A7040">
      <w:fldChar w:fldCharType="begin"/>
    </w:r>
    <w:r w:rsidR="002A7040">
      <w:instrText xml:space="preserve"> SET SAKSNAVN "Brukes ikke" </w:instrText>
    </w:r>
    <w:r w:rsidR="002A7040">
      <w:fldChar w:fldCharType="separate"/>
    </w:r>
    <w:r w:rsidR="002A7040">
      <w:rPr>
        <w:noProof/>
      </w:rPr>
      <w:t>Brukes ikke</w:t>
    </w:r>
    <w:r w:rsidR="002A7040">
      <w:fldChar w:fldCharType="end"/>
    </w:r>
    <w:r w:rsidR="002A7040">
      <w:fldChar w:fldCharType="begin"/>
    </w:r>
    <w:r w:rsidR="002A7040">
      <w:instrText xml:space="preserve"> SET TITTEL "SSA-D" </w:instrText>
    </w:r>
    <w:r w:rsidR="002A7040">
      <w:fldChar w:fldCharType="separate"/>
    </w:r>
    <w:r w:rsidR="002A7040">
      <w:rPr>
        <w:noProof/>
      </w:rPr>
      <w:t>SSA-D</w:t>
    </w:r>
    <w:r w:rsidR="002A7040">
      <w:fldChar w:fldCharType="end"/>
    </w:r>
    <w:r w:rsidR="002A7040">
      <w:fldChar w:fldCharType="begin"/>
    </w:r>
    <w:r w:rsidR="002A7040">
      <w:instrText xml:space="preserve"> SET SAKSNAVN2 "" </w:instrText>
    </w:r>
    <w:r w:rsidR="002A7040">
      <w:fldChar w:fldCharType="separate"/>
    </w:r>
    <w:r w:rsidR="002A7040">
      <w:rPr>
        <w:noProof/>
      </w:rPr>
      <w:t xml:space="preserve"> </w:t>
    </w:r>
    <w:r w:rsidR="002A7040">
      <w:fldChar w:fldCharType="end"/>
    </w:r>
    <w:r w:rsidR="002A7040">
      <w:fldChar w:fldCharType="begin"/>
    </w:r>
    <w:r w:rsidR="002A7040">
      <w:instrText xml:space="preserve"> SET KLIENT "DIFI-Direktoratet for Forvaltning og IKT" </w:instrText>
    </w:r>
    <w:r w:rsidR="002A7040">
      <w:fldChar w:fldCharType="separate"/>
    </w:r>
    <w:r w:rsidR="002A7040">
      <w:rPr>
        <w:noProof/>
      </w:rPr>
      <w:t>DIFI-Direktoratet for Forvaltning og IKT</w:t>
    </w:r>
    <w:r w:rsidR="002A7040">
      <w:fldChar w:fldCharType="end"/>
    </w:r>
    <w:r w:rsidR="002A7040">
      <w:fldChar w:fldCharType="begin"/>
    </w:r>
    <w:r w:rsidR="002A7040">
      <w:instrText xml:space="preserve"> SET KLIENT2 "" </w:instrText>
    </w:r>
    <w:r w:rsidR="002A7040">
      <w:fldChar w:fldCharType="separate"/>
    </w:r>
    <w:r w:rsidR="002A7040">
      <w:rPr>
        <w:noProof/>
      </w:rPr>
      <w:t xml:space="preserve"> </w:t>
    </w:r>
    <w:r w:rsidR="002A7040">
      <w:fldChar w:fldCharType="end"/>
    </w:r>
    <w:r w:rsidR="002A7040">
      <w:fldChar w:fldCharType="begin"/>
    </w:r>
    <w:r w:rsidR="002A7040">
      <w:instrText xml:space="preserve"> SET DOK_EIER "RRI" </w:instrText>
    </w:r>
    <w:r w:rsidR="002A7040">
      <w:fldChar w:fldCharType="separate"/>
    </w:r>
    <w:r w:rsidR="002A7040">
      <w:rPr>
        <w:noProof/>
      </w:rPr>
      <w:t>RRI</w:t>
    </w:r>
    <w:r w:rsidR="002A7040">
      <w:fldChar w:fldCharType="end"/>
    </w:r>
    <w:r w:rsidR="002A7040">
      <w:fldChar w:fldCharType="begin"/>
    </w:r>
    <w:r w:rsidR="002A7040">
      <w:instrText xml:space="preserve"> SET SPRAK "No" </w:instrText>
    </w:r>
    <w:r w:rsidR="002A7040">
      <w:fldChar w:fldCharType="separate"/>
    </w:r>
    <w:r w:rsidR="002A7040">
      <w:rPr>
        <w:noProof/>
      </w:rPr>
      <w:t>No</w:t>
    </w:r>
    <w:r w:rsidR="002A7040">
      <w:fldChar w:fldCharType="end"/>
    </w:r>
    <w:r w:rsidR="002A7040">
      <w:fldChar w:fldCharType="begin"/>
    </w:r>
    <w:r w:rsidR="002A7040">
      <w:instrText xml:space="preserve"> SET ANSV_PARTNER "IHB" </w:instrText>
    </w:r>
    <w:r w:rsidR="002A7040">
      <w:fldChar w:fldCharType="separate"/>
    </w:r>
    <w:r w:rsidR="002A7040">
      <w:rPr>
        <w:noProof/>
      </w:rPr>
      <w:t>IHB</w:t>
    </w:r>
    <w:r w:rsidR="002A7040">
      <w:fldChar w:fldCharType="end"/>
    </w:r>
    <w:r w:rsidR="002A7040">
      <w:fldChar w:fldCharType="begin"/>
    </w:r>
    <w:r w:rsidR="002A7040">
      <w:instrText xml:space="preserve"> SET ANSV_PARTNER2 "" </w:instrText>
    </w:r>
    <w:r w:rsidR="002A7040">
      <w:fldChar w:fldCharType="separate"/>
    </w:r>
    <w:r w:rsidR="002A7040">
      <w:rPr>
        <w:noProof/>
      </w:rPr>
      <w:t xml:space="preserve"> </w:t>
    </w:r>
    <w:r w:rsidR="002A7040">
      <w:fldChar w:fldCharType="end"/>
    </w:r>
    <w:r w:rsidR="002A7040">
      <w:fldChar w:fldCharType="begin"/>
    </w:r>
    <w:r w:rsidR="002A7040">
      <w:instrText xml:space="preserve"> SET KONTOR "Oslo" </w:instrText>
    </w:r>
    <w:r w:rsidR="002A7040">
      <w:fldChar w:fldCharType="separate"/>
    </w:r>
    <w:r w:rsidR="002A7040">
      <w:rPr>
        <w:noProof/>
      </w:rPr>
      <w:t>Oslo</w:t>
    </w:r>
    <w:r w:rsidR="002A7040">
      <w:fldChar w:fldCharType="end"/>
    </w:r>
    <w:r w:rsidR="002A7040">
      <w:fldChar w:fldCharType="begin"/>
    </w:r>
    <w:r w:rsidR="002A7040">
      <w:instrText xml:space="preserve"> SET REVISJON "1" </w:instrText>
    </w:r>
    <w:r w:rsidR="002A7040">
      <w:fldChar w:fldCharType="separate"/>
    </w:r>
    <w:r w:rsidR="002A7040">
      <w:rPr>
        <w:noProof/>
      </w:rPr>
      <w:t>1</w:t>
    </w:r>
    <w:r w:rsidR="002A7040">
      <w:fldChar w:fldCharType="end"/>
    </w:r>
    <w:r w:rsidR="002A7040">
      <w:fldChar w:fldCharType="begin"/>
    </w:r>
    <w:r w:rsidR="002A7040">
      <w:instrText xml:space="preserve"> SET DB_RNO "276" </w:instrText>
    </w:r>
    <w:r w:rsidR="002A7040">
      <w:fldChar w:fldCharType="separate"/>
    </w:r>
    <w:r w:rsidR="002A7040">
      <w:rPr>
        <w:noProof/>
      </w:rPr>
      <w:t>276</w:t>
    </w:r>
    <w:r w:rsidR="002A7040">
      <w:fldChar w:fldCharType="end"/>
    </w:r>
    <w:r w:rsidR="002A7040">
      <w:fldChar w:fldCharType="begin"/>
    </w:r>
    <w:r w:rsidR="002A7040">
      <w:instrText xml:space="preserve"> SET OPPRETTET_AV "RRI" </w:instrText>
    </w:r>
    <w:r w:rsidR="002A7040">
      <w:fldChar w:fldCharType="separate"/>
    </w:r>
    <w:r w:rsidR="002A7040">
      <w:rPr>
        <w:noProof/>
      </w:rPr>
      <w:t>RRI</w:t>
    </w:r>
    <w:r w:rsidR="002A7040">
      <w:fldChar w:fldCharType="end"/>
    </w:r>
    <w:r w:rsidR="002A7040">
      <w:fldChar w:fldCharType="begin"/>
    </w:r>
    <w:r w:rsidR="002A7040">
      <w:instrText xml:space="preserve"> SET DOC_ID "S-2008-0041292" </w:instrText>
    </w:r>
    <w:r w:rsidR="002A7040">
      <w:fldChar w:fldCharType="separate"/>
    </w:r>
    <w:r w:rsidR="002A7040">
      <w:rPr>
        <w:noProof/>
      </w:rPr>
      <w:t>S-2008-0041292</w:t>
    </w:r>
    <w:r w:rsidR="002A7040">
      <w:fldChar w:fldCharType="end"/>
    </w:r>
    <w:r w:rsidR="002A7040">
      <w:fldChar w:fldCharType="begin"/>
    </w:r>
    <w:r w:rsidR="002A7040">
      <w:instrText xml:space="preserve"> SET SAKSNR "508535-002" </w:instrText>
    </w:r>
    <w:r w:rsidR="002A7040">
      <w:fldChar w:fldCharType="separate"/>
    </w:r>
    <w:r w:rsidR="002A7040">
      <w:rPr>
        <w:noProof/>
      </w:rPr>
      <w:t>508535-002</w:t>
    </w:r>
    <w:r w:rsidR="002A7040">
      <w:fldChar w:fldCharType="end"/>
    </w:r>
    <w:r w:rsidR="002A7040">
      <w:fldChar w:fldCharType="begin"/>
    </w:r>
    <w:r w:rsidR="002A7040">
      <w:instrText xml:space="preserve"> SET SAKSNAVN "Brukes ikke" </w:instrText>
    </w:r>
    <w:r w:rsidR="002A7040">
      <w:fldChar w:fldCharType="separate"/>
    </w:r>
    <w:r w:rsidR="002A7040">
      <w:rPr>
        <w:noProof/>
      </w:rPr>
      <w:t>Brukes ikke</w:t>
    </w:r>
    <w:r w:rsidR="002A7040">
      <w:fldChar w:fldCharType="end"/>
    </w:r>
    <w:r w:rsidR="002A7040">
      <w:fldChar w:fldCharType="begin"/>
    </w:r>
    <w:r w:rsidR="002A7040">
      <w:instrText xml:space="preserve"> SET TITTEL "SSA-D" </w:instrText>
    </w:r>
    <w:r w:rsidR="002A7040">
      <w:fldChar w:fldCharType="separate"/>
    </w:r>
    <w:r w:rsidR="002A7040">
      <w:rPr>
        <w:noProof/>
      </w:rPr>
      <w:t>SSA-D</w:t>
    </w:r>
    <w:r w:rsidR="002A7040">
      <w:fldChar w:fldCharType="end"/>
    </w:r>
    <w:r w:rsidR="002A7040">
      <w:fldChar w:fldCharType="begin"/>
    </w:r>
    <w:r w:rsidR="002A7040">
      <w:instrText xml:space="preserve"> SET SAKSNAVN2 "" </w:instrText>
    </w:r>
    <w:r w:rsidR="002A7040">
      <w:fldChar w:fldCharType="separate"/>
    </w:r>
    <w:r w:rsidR="002A7040">
      <w:rPr>
        <w:noProof/>
      </w:rPr>
      <w:t xml:space="preserve"> </w:t>
    </w:r>
    <w:r w:rsidR="002A7040">
      <w:fldChar w:fldCharType="end"/>
    </w:r>
    <w:r w:rsidR="002A7040">
      <w:fldChar w:fldCharType="begin"/>
    </w:r>
    <w:r w:rsidR="002A7040">
      <w:instrText xml:space="preserve"> SET KLIENT "DIFI-Direktoratet for Forvaltning og IKT" </w:instrText>
    </w:r>
    <w:r w:rsidR="002A7040">
      <w:fldChar w:fldCharType="separate"/>
    </w:r>
    <w:r w:rsidR="002A7040">
      <w:rPr>
        <w:noProof/>
      </w:rPr>
      <w:t>DIFI-Direktoratet for Forvaltning og IKT</w:t>
    </w:r>
    <w:r w:rsidR="002A7040">
      <w:fldChar w:fldCharType="end"/>
    </w:r>
    <w:r w:rsidR="002A7040">
      <w:fldChar w:fldCharType="begin"/>
    </w:r>
    <w:r w:rsidR="002A7040">
      <w:instrText xml:space="preserve"> SET KLIENT2 "" </w:instrText>
    </w:r>
    <w:r w:rsidR="002A7040">
      <w:fldChar w:fldCharType="separate"/>
    </w:r>
    <w:r w:rsidR="002A7040">
      <w:rPr>
        <w:noProof/>
      </w:rPr>
      <w:t xml:space="preserve"> </w:t>
    </w:r>
    <w:r w:rsidR="002A7040">
      <w:fldChar w:fldCharType="end"/>
    </w:r>
    <w:r w:rsidR="002A7040">
      <w:fldChar w:fldCharType="begin"/>
    </w:r>
    <w:r w:rsidR="002A7040">
      <w:instrText xml:space="preserve"> SET DOK_EIER "RRI" </w:instrText>
    </w:r>
    <w:r w:rsidR="002A7040">
      <w:fldChar w:fldCharType="separate"/>
    </w:r>
    <w:r w:rsidR="002A7040">
      <w:rPr>
        <w:noProof/>
      </w:rPr>
      <w:t>RRI</w:t>
    </w:r>
    <w:r w:rsidR="002A7040">
      <w:fldChar w:fldCharType="end"/>
    </w:r>
    <w:r w:rsidR="002A7040">
      <w:fldChar w:fldCharType="begin"/>
    </w:r>
    <w:r w:rsidR="002A7040">
      <w:instrText xml:space="preserve"> SET SPRAK "No" </w:instrText>
    </w:r>
    <w:r w:rsidR="002A7040">
      <w:fldChar w:fldCharType="separate"/>
    </w:r>
    <w:r w:rsidR="002A7040">
      <w:rPr>
        <w:noProof/>
      </w:rPr>
      <w:t>No</w:t>
    </w:r>
    <w:r w:rsidR="002A7040">
      <w:fldChar w:fldCharType="end"/>
    </w:r>
    <w:r w:rsidR="002A7040">
      <w:fldChar w:fldCharType="begin"/>
    </w:r>
    <w:r w:rsidR="002A7040">
      <w:instrText xml:space="preserve"> SET ANSV_PARTNER "IHB" </w:instrText>
    </w:r>
    <w:r w:rsidR="002A7040">
      <w:fldChar w:fldCharType="separate"/>
    </w:r>
    <w:r w:rsidR="002A7040">
      <w:rPr>
        <w:noProof/>
      </w:rPr>
      <w:t>IHB</w:t>
    </w:r>
    <w:r w:rsidR="002A7040">
      <w:fldChar w:fldCharType="end"/>
    </w:r>
    <w:r w:rsidR="002A7040">
      <w:fldChar w:fldCharType="begin"/>
    </w:r>
    <w:r w:rsidR="002A7040">
      <w:instrText xml:space="preserve"> SET ANSV_PARTNER2 "" </w:instrText>
    </w:r>
    <w:r w:rsidR="002A7040">
      <w:fldChar w:fldCharType="separate"/>
    </w:r>
    <w:r w:rsidR="002A7040">
      <w:rPr>
        <w:noProof/>
      </w:rPr>
      <w:t xml:space="preserve"> </w:t>
    </w:r>
    <w:r w:rsidR="002A7040">
      <w:fldChar w:fldCharType="end"/>
    </w:r>
    <w:r w:rsidR="002A7040">
      <w:fldChar w:fldCharType="begin"/>
    </w:r>
    <w:r w:rsidR="002A7040">
      <w:instrText xml:space="preserve"> SET KONTOR "Oslo" </w:instrText>
    </w:r>
    <w:r w:rsidR="002A7040">
      <w:fldChar w:fldCharType="separate"/>
    </w:r>
    <w:r w:rsidR="002A7040">
      <w:rPr>
        <w:noProof/>
      </w:rPr>
      <w:t>Oslo</w:t>
    </w:r>
    <w:r w:rsidR="002A7040">
      <w:fldChar w:fldCharType="end"/>
    </w:r>
    <w:r w:rsidR="002A7040">
      <w:fldChar w:fldCharType="begin"/>
    </w:r>
    <w:r w:rsidR="002A7040">
      <w:instrText xml:space="preserve"> SET REVISJON "1" </w:instrText>
    </w:r>
    <w:r w:rsidR="002A7040">
      <w:fldChar w:fldCharType="separate"/>
    </w:r>
    <w:r w:rsidR="002A7040">
      <w:rPr>
        <w:noProof/>
      </w:rPr>
      <w:t>1</w:t>
    </w:r>
    <w:r w:rsidR="002A7040">
      <w:fldChar w:fldCharType="end"/>
    </w:r>
    <w:r w:rsidR="002A7040">
      <w:fldChar w:fldCharType="begin"/>
    </w:r>
    <w:r w:rsidR="002A7040">
      <w:instrText xml:space="preserve"> SET DB_RNO "276" </w:instrText>
    </w:r>
    <w:r w:rsidR="002A7040">
      <w:fldChar w:fldCharType="separate"/>
    </w:r>
    <w:r w:rsidR="002A7040">
      <w:rPr>
        <w:noProof/>
      </w:rPr>
      <w:t>276</w:t>
    </w:r>
    <w:r w:rsidR="002A7040">
      <w:fldChar w:fldCharType="end"/>
    </w:r>
    <w:r w:rsidR="002A7040">
      <w:fldChar w:fldCharType="begin"/>
    </w:r>
    <w:r w:rsidR="002A7040">
      <w:instrText xml:space="preserve"> SET OPPRETTET_AV "RRI" </w:instrText>
    </w:r>
    <w:r w:rsidR="002A7040">
      <w:fldChar w:fldCharType="separate"/>
    </w:r>
    <w:r w:rsidR="002A7040">
      <w:rPr>
        <w:noProof/>
      </w:rPr>
      <w:t>RRI</w:t>
    </w:r>
    <w:r w:rsidR="002A7040">
      <w:fldChar w:fldCharType="end"/>
    </w:r>
    <w:r w:rsidR="002A7040">
      <w:fldChar w:fldCharType="begin"/>
    </w:r>
    <w:r w:rsidR="002A7040">
      <w:instrText xml:space="preserve"> SET DOC_ID "S-2008-0041292" </w:instrText>
    </w:r>
    <w:r w:rsidR="002A7040">
      <w:fldChar w:fldCharType="separate"/>
    </w:r>
    <w:r w:rsidR="002A7040">
      <w:rPr>
        <w:noProof/>
      </w:rPr>
      <w:t>S-2008-0041292</w:t>
    </w:r>
    <w:r w:rsidR="002A7040">
      <w:fldChar w:fldCharType="end"/>
    </w:r>
    <w:r w:rsidR="002A7040">
      <w:fldChar w:fldCharType="begin"/>
    </w:r>
    <w:r w:rsidR="002A7040">
      <w:instrText xml:space="preserve"> SET SAKSNR "508535-002" </w:instrText>
    </w:r>
    <w:r w:rsidR="002A7040">
      <w:fldChar w:fldCharType="separate"/>
    </w:r>
    <w:r w:rsidR="002A7040">
      <w:rPr>
        <w:noProof/>
      </w:rPr>
      <w:t>508535-002</w:t>
    </w:r>
    <w:r w:rsidR="002A7040">
      <w:fldChar w:fldCharType="end"/>
    </w:r>
    <w:r w:rsidR="002A7040">
      <w:fldChar w:fldCharType="begin"/>
    </w:r>
    <w:r w:rsidR="002A7040">
      <w:instrText xml:space="preserve"> SET SAKSNAVN "Brukes ikke" </w:instrText>
    </w:r>
    <w:r w:rsidR="002A7040">
      <w:fldChar w:fldCharType="separate"/>
    </w:r>
    <w:r w:rsidR="002A7040">
      <w:rPr>
        <w:noProof/>
      </w:rPr>
      <w:t>Brukes ikke</w:t>
    </w:r>
    <w:r w:rsidR="002A7040">
      <w:fldChar w:fldCharType="end"/>
    </w:r>
    <w:r w:rsidR="002A7040">
      <w:fldChar w:fldCharType="begin"/>
    </w:r>
    <w:r w:rsidR="002A7040">
      <w:instrText xml:space="preserve"> SET TITTEL "SSA-D" </w:instrText>
    </w:r>
    <w:r w:rsidR="002A7040">
      <w:fldChar w:fldCharType="separate"/>
    </w:r>
    <w:r w:rsidR="002A7040">
      <w:rPr>
        <w:noProof/>
      </w:rPr>
      <w:t>SSA-D</w:t>
    </w:r>
    <w:r w:rsidR="002A7040">
      <w:fldChar w:fldCharType="end"/>
    </w:r>
    <w:r w:rsidR="002A7040">
      <w:fldChar w:fldCharType="begin"/>
    </w:r>
    <w:r w:rsidR="002A7040">
      <w:instrText xml:space="preserve"> SET SAKSNAVN2 "" </w:instrText>
    </w:r>
    <w:r w:rsidR="002A7040">
      <w:fldChar w:fldCharType="separate"/>
    </w:r>
    <w:r w:rsidR="002A7040">
      <w:rPr>
        <w:noProof/>
      </w:rPr>
      <w:t xml:space="preserve"> </w:t>
    </w:r>
    <w:r w:rsidR="002A7040">
      <w:fldChar w:fldCharType="end"/>
    </w:r>
    <w:r w:rsidR="002A7040">
      <w:fldChar w:fldCharType="begin"/>
    </w:r>
    <w:r w:rsidR="002A7040">
      <w:instrText xml:space="preserve"> SET KLIENT "DIFI-Direktoratet for Forvaltning og IKT" </w:instrText>
    </w:r>
    <w:r w:rsidR="002A7040">
      <w:fldChar w:fldCharType="separate"/>
    </w:r>
    <w:r w:rsidR="002A7040">
      <w:rPr>
        <w:noProof/>
      </w:rPr>
      <w:t>DIFI-Direktoratet for Forvaltning og IKT</w:t>
    </w:r>
    <w:r w:rsidR="002A7040">
      <w:fldChar w:fldCharType="end"/>
    </w:r>
    <w:r w:rsidR="002A7040">
      <w:fldChar w:fldCharType="begin"/>
    </w:r>
    <w:r w:rsidR="002A7040">
      <w:instrText xml:space="preserve"> SET KLIENT2 "" </w:instrText>
    </w:r>
    <w:r w:rsidR="002A7040">
      <w:fldChar w:fldCharType="separate"/>
    </w:r>
    <w:r w:rsidR="002A7040">
      <w:rPr>
        <w:noProof/>
      </w:rPr>
      <w:t xml:space="preserve"> </w:t>
    </w:r>
    <w:r w:rsidR="002A7040">
      <w:fldChar w:fldCharType="end"/>
    </w:r>
    <w:r w:rsidR="002A7040">
      <w:fldChar w:fldCharType="begin"/>
    </w:r>
    <w:r w:rsidR="002A7040">
      <w:instrText xml:space="preserve"> SET DOK_EIER "RRI" </w:instrText>
    </w:r>
    <w:r w:rsidR="002A7040">
      <w:fldChar w:fldCharType="separate"/>
    </w:r>
    <w:r w:rsidR="002A7040">
      <w:rPr>
        <w:noProof/>
      </w:rPr>
      <w:t>RRI</w:t>
    </w:r>
    <w:r w:rsidR="002A7040">
      <w:fldChar w:fldCharType="end"/>
    </w:r>
    <w:r w:rsidR="002A7040">
      <w:fldChar w:fldCharType="begin"/>
    </w:r>
    <w:r w:rsidR="002A7040">
      <w:instrText xml:space="preserve"> SET SPRAK "No" </w:instrText>
    </w:r>
    <w:r w:rsidR="002A7040">
      <w:fldChar w:fldCharType="separate"/>
    </w:r>
    <w:r w:rsidR="002A7040">
      <w:rPr>
        <w:noProof/>
      </w:rPr>
      <w:t>No</w:t>
    </w:r>
    <w:r w:rsidR="002A7040">
      <w:fldChar w:fldCharType="end"/>
    </w:r>
    <w:r w:rsidR="002A7040">
      <w:fldChar w:fldCharType="begin"/>
    </w:r>
    <w:r w:rsidR="002A7040">
      <w:instrText xml:space="preserve"> SET ANSV_PARTNER "IHB" </w:instrText>
    </w:r>
    <w:r w:rsidR="002A7040">
      <w:fldChar w:fldCharType="separate"/>
    </w:r>
    <w:r w:rsidR="002A7040">
      <w:rPr>
        <w:noProof/>
      </w:rPr>
      <w:t>IHB</w:t>
    </w:r>
    <w:r w:rsidR="002A7040">
      <w:fldChar w:fldCharType="end"/>
    </w:r>
    <w:r w:rsidR="002A7040">
      <w:fldChar w:fldCharType="begin"/>
    </w:r>
    <w:r w:rsidR="002A7040">
      <w:instrText xml:space="preserve"> SET ANSV_PARTNER2 "" </w:instrText>
    </w:r>
    <w:r w:rsidR="002A7040">
      <w:fldChar w:fldCharType="separate"/>
    </w:r>
    <w:r w:rsidR="002A7040">
      <w:rPr>
        <w:noProof/>
      </w:rPr>
      <w:t xml:space="preserve"> </w:t>
    </w:r>
    <w:r w:rsidR="002A7040">
      <w:fldChar w:fldCharType="end"/>
    </w:r>
    <w:r w:rsidR="002A7040">
      <w:fldChar w:fldCharType="begin"/>
    </w:r>
    <w:r w:rsidR="002A7040">
      <w:instrText xml:space="preserve"> SET KONTOR "Oslo" </w:instrText>
    </w:r>
    <w:r w:rsidR="002A7040">
      <w:fldChar w:fldCharType="separate"/>
    </w:r>
    <w:r w:rsidR="002A7040">
      <w:rPr>
        <w:noProof/>
      </w:rPr>
      <w:t>Oslo</w:t>
    </w:r>
    <w:r w:rsidR="002A7040">
      <w:fldChar w:fldCharType="end"/>
    </w:r>
    <w:r w:rsidR="002A7040">
      <w:fldChar w:fldCharType="begin"/>
    </w:r>
    <w:r w:rsidR="002A7040">
      <w:instrText xml:space="preserve"> SET REVISJON "1" </w:instrText>
    </w:r>
    <w:r w:rsidR="002A7040">
      <w:fldChar w:fldCharType="separate"/>
    </w:r>
    <w:r w:rsidR="002A7040">
      <w:rPr>
        <w:noProof/>
      </w:rPr>
      <w:t>1</w:t>
    </w:r>
    <w:r w:rsidR="002A7040">
      <w:fldChar w:fldCharType="end"/>
    </w:r>
    <w:r w:rsidR="002A7040">
      <w:fldChar w:fldCharType="begin"/>
    </w:r>
    <w:r w:rsidR="002A7040">
      <w:instrText xml:space="preserve"> SET DB_RNO "276" </w:instrText>
    </w:r>
    <w:r w:rsidR="002A7040">
      <w:fldChar w:fldCharType="separate"/>
    </w:r>
    <w:r w:rsidR="002A7040">
      <w:rPr>
        <w:noProof/>
      </w:rPr>
      <w:t>276</w:t>
    </w:r>
    <w:r w:rsidR="002A7040">
      <w:fldChar w:fldCharType="end"/>
    </w:r>
    <w:r w:rsidR="002A7040">
      <w:fldChar w:fldCharType="begin"/>
    </w:r>
    <w:r w:rsidR="002A7040">
      <w:instrText xml:space="preserve"> SET OPPRETTET_AV "RRI" </w:instrText>
    </w:r>
    <w:r w:rsidR="002A7040">
      <w:fldChar w:fldCharType="separate"/>
    </w:r>
    <w:r w:rsidR="002A7040">
      <w:rPr>
        <w:noProof/>
      </w:rPr>
      <w:t>RRI</w:t>
    </w:r>
    <w:r w:rsidR="002A7040">
      <w:fldChar w:fldCharType="end"/>
    </w:r>
    <w:r w:rsidR="002A7040">
      <w:fldChar w:fldCharType="begin"/>
    </w:r>
    <w:r w:rsidR="002A7040">
      <w:instrText xml:space="preserve"> SET DOC_ID "S-2008-0041292" </w:instrText>
    </w:r>
    <w:r w:rsidR="002A7040">
      <w:fldChar w:fldCharType="separate"/>
    </w:r>
    <w:bookmarkStart w:id="0" w:name="DOC_ID"/>
    <w:r w:rsidR="002A7040">
      <w:rPr>
        <w:noProof/>
      </w:rPr>
      <w:t>S-2008-0041292</w:t>
    </w:r>
    <w:bookmarkEnd w:id="0"/>
    <w:r w:rsidR="002A7040">
      <w:fldChar w:fldCharType="end"/>
    </w:r>
    <w:r w:rsidR="002A7040">
      <w:fldChar w:fldCharType="begin"/>
    </w:r>
    <w:r w:rsidR="002A7040">
      <w:instrText xml:space="preserve"> SET SAKSNR "508535-002" </w:instrText>
    </w:r>
    <w:r w:rsidR="002A7040">
      <w:fldChar w:fldCharType="separate"/>
    </w:r>
    <w:bookmarkStart w:id="1" w:name="SAKSNR"/>
    <w:r w:rsidR="002A7040">
      <w:rPr>
        <w:noProof/>
      </w:rPr>
      <w:t>508535-002</w:t>
    </w:r>
    <w:bookmarkEnd w:id="1"/>
    <w:r w:rsidR="002A7040">
      <w:fldChar w:fldCharType="end"/>
    </w:r>
    <w:r w:rsidR="002A7040">
      <w:fldChar w:fldCharType="begin"/>
    </w:r>
    <w:r w:rsidR="002A7040">
      <w:instrText xml:space="preserve"> SET SAKSNAVN "Brukes ikke" </w:instrText>
    </w:r>
    <w:r w:rsidR="002A7040">
      <w:fldChar w:fldCharType="separate"/>
    </w:r>
    <w:bookmarkStart w:id="2" w:name="SAKSNAVN"/>
    <w:r w:rsidR="002A7040">
      <w:rPr>
        <w:noProof/>
      </w:rPr>
      <w:t>Brukes ikke</w:t>
    </w:r>
    <w:bookmarkEnd w:id="2"/>
    <w:r w:rsidR="002A7040">
      <w:fldChar w:fldCharType="end"/>
    </w:r>
    <w:r w:rsidR="002A7040">
      <w:fldChar w:fldCharType="begin"/>
    </w:r>
    <w:r w:rsidR="002A7040">
      <w:instrText xml:space="preserve"> SET TITTEL "SSA-D" </w:instrText>
    </w:r>
    <w:r w:rsidR="002A7040">
      <w:fldChar w:fldCharType="separate"/>
    </w:r>
    <w:bookmarkStart w:id="3" w:name="TITTEL"/>
    <w:r w:rsidR="002A7040">
      <w:rPr>
        <w:noProof/>
      </w:rPr>
      <w:t>SSA-D</w:t>
    </w:r>
    <w:bookmarkEnd w:id="3"/>
    <w:r w:rsidR="002A7040">
      <w:fldChar w:fldCharType="end"/>
    </w:r>
    <w:r w:rsidR="002A7040">
      <w:fldChar w:fldCharType="begin"/>
    </w:r>
    <w:r w:rsidR="002A7040">
      <w:instrText xml:space="preserve"> SET SAKSNAVN2 "" </w:instrText>
    </w:r>
    <w:r w:rsidR="002A7040">
      <w:fldChar w:fldCharType="separate"/>
    </w:r>
    <w:bookmarkStart w:id="4" w:name="SAKSNAVN2"/>
    <w:bookmarkEnd w:id="4"/>
    <w:r w:rsidR="002A7040">
      <w:rPr>
        <w:noProof/>
      </w:rPr>
      <w:t xml:space="preserve"> </w:t>
    </w:r>
    <w:r w:rsidR="002A7040">
      <w:fldChar w:fldCharType="end"/>
    </w:r>
    <w:r w:rsidR="002A7040">
      <w:fldChar w:fldCharType="begin"/>
    </w:r>
    <w:r w:rsidR="002A7040">
      <w:instrText xml:space="preserve"> SET KLIENT "DIFI-Direktoratet for Forvaltning og IKT" </w:instrText>
    </w:r>
    <w:r w:rsidR="002A7040">
      <w:fldChar w:fldCharType="separate"/>
    </w:r>
    <w:bookmarkStart w:id="5" w:name="KLIENT"/>
    <w:r w:rsidR="002A7040">
      <w:rPr>
        <w:noProof/>
      </w:rPr>
      <w:t>DIFI-Direktoratet for Forvaltning og IKT</w:t>
    </w:r>
    <w:bookmarkEnd w:id="5"/>
    <w:r w:rsidR="002A7040">
      <w:fldChar w:fldCharType="end"/>
    </w:r>
    <w:r w:rsidR="002A7040">
      <w:fldChar w:fldCharType="begin"/>
    </w:r>
    <w:r w:rsidR="002A7040">
      <w:instrText xml:space="preserve"> SET KLIENT2 "" </w:instrText>
    </w:r>
    <w:r w:rsidR="002A7040">
      <w:fldChar w:fldCharType="separate"/>
    </w:r>
    <w:bookmarkStart w:id="6" w:name="KLIENT2"/>
    <w:bookmarkEnd w:id="6"/>
    <w:r w:rsidR="002A7040">
      <w:rPr>
        <w:noProof/>
      </w:rPr>
      <w:t xml:space="preserve"> </w:t>
    </w:r>
    <w:r w:rsidR="002A7040">
      <w:fldChar w:fldCharType="end"/>
    </w:r>
    <w:r w:rsidR="002A7040">
      <w:fldChar w:fldCharType="begin"/>
    </w:r>
    <w:r w:rsidR="002A7040">
      <w:instrText xml:space="preserve"> SET DOK_EIER "RRI" </w:instrText>
    </w:r>
    <w:r w:rsidR="002A7040">
      <w:fldChar w:fldCharType="separate"/>
    </w:r>
    <w:bookmarkStart w:id="7" w:name="DOK_EIER"/>
    <w:r w:rsidR="002A7040">
      <w:rPr>
        <w:noProof/>
      </w:rPr>
      <w:t>RRI</w:t>
    </w:r>
    <w:bookmarkEnd w:id="7"/>
    <w:r w:rsidR="002A7040">
      <w:fldChar w:fldCharType="end"/>
    </w:r>
    <w:r w:rsidR="002A7040">
      <w:fldChar w:fldCharType="begin"/>
    </w:r>
    <w:r w:rsidR="002A7040">
      <w:instrText xml:space="preserve"> SET SPRAK "No" </w:instrText>
    </w:r>
    <w:r w:rsidR="002A7040">
      <w:fldChar w:fldCharType="separate"/>
    </w:r>
    <w:bookmarkStart w:id="8" w:name="SPRAK"/>
    <w:r w:rsidR="002A7040">
      <w:rPr>
        <w:noProof/>
      </w:rPr>
      <w:t>No</w:t>
    </w:r>
    <w:bookmarkEnd w:id="8"/>
    <w:r w:rsidR="002A7040">
      <w:fldChar w:fldCharType="end"/>
    </w:r>
    <w:r w:rsidR="002A7040">
      <w:fldChar w:fldCharType="begin"/>
    </w:r>
    <w:r w:rsidR="002A7040">
      <w:instrText xml:space="preserve"> SET ANSV_PARTNER "IHB" </w:instrText>
    </w:r>
    <w:r w:rsidR="002A7040">
      <w:fldChar w:fldCharType="separate"/>
    </w:r>
    <w:bookmarkStart w:id="9" w:name="ANSV_PARTNER"/>
    <w:r w:rsidR="002A7040">
      <w:rPr>
        <w:noProof/>
      </w:rPr>
      <w:t>IHB</w:t>
    </w:r>
    <w:bookmarkEnd w:id="9"/>
    <w:r w:rsidR="002A7040">
      <w:fldChar w:fldCharType="end"/>
    </w:r>
    <w:r w:rsidR="002A7040">
      <w:fldChar w:fldCharType="begin"/>
    </w:r>
    <w:r w:rsidR="002A7040">
      <w:instrText xml:space="preserve"> SET ANSV_PARTNER2 "" </w:instrText>
    </w:r>
    <w:r w:rsidR="002A7040">
      <w:fldChar w:fldCharType="separate"/>
    </w:r>
    <w:bookmarkStart w:id="10" w:name="ANSV_PARTNER2"/>
    <w:bookmarkEnd w:id="10"/>
    <w:r w:rsidR="002A7040">
      <w:rPr>
        <w:noProof/>
      </w:rPr>
      <w:t xml:space="preserve"> </w:t>
    </w:r>
    <w:r w:rsidR="002A7040">
      <w:fldChar w:fldCharType="end"/>
    </w:r>
    <w:r w:rsidR="002A7040">
      <w:fldChar w:fldCharType="begin"/>
    </w:r>
    <w:r w:rsidR="002A7040">
      <w:instrText xml:space="preserve"> SET KONTOR "Oslo" </w:instrText>
    </w:r>
    <w:r w:rsidR="002A7040">
      <w:fldChar w:fldCharType="separate"/>
    </w:r>
    <w:bookmarkStart w:id="11" w:name="KONTOR"/>
    <w:r w:rsidR="002A7040">
      <w:rPr>
        <w:noProof/>
      </w:rPr>
      <w:t>Oslo</w:t>
    </w:r>
    <w:bookmarkEnd w:id="11"/>
    <w:r w:rsidR="002A7040">
      <w:fldChar w:fldCharType="end"/>
    </w:r>
    <w:r w:rsidR="002A7040">
      <w:fldChar w:fldCharType="begin"/>
    </w:r>
    <w:r w:rsidR="002A7040">
      <w:instrText xml:space="preserve"> SET REVISJON "1" </w:instrText>
    </w:r>
    <w:r w:rsidR="002A7040">
      <w:fldChar w:fldCharType="separate"/>
    </w:r>
    <w:bookmarkStart w:id="12" w:name="REVISJON"/>
    <w:r w:rsidR="002A7040">
      <w:rPr>
        <w:noProof/>
      </w:rPr>
      <w:t>1</w:t>
    </w:r>
    <w:bookmarkEnd w:id="12"/>
    <w:r w:rsidR="002A7040">
      <w:fldChar w:fldCharType="end"/>
    </w:r>
    <w:r w:rsidR="002A7040">
      <w:fldChar w:fldCharType="begin"/>
    </w:r>
    <w:r w:rsidR="002A7040">
      <w:instrText xml:space="preserve"> SET DB_RNO "276" </w:instrText>
    </w:r>
    <w:r w:rsidR="002A7040">
      <w:fldChar w:fldCharType="separate"/>
    </w:r>
    <w:bookmarkStart w:id="13" w:name="DB_RNO"/>
    <w:r w:rsidR="002A7040">
      <w:rPr>
        <w:noProof/>
      </w:rPr>
      <w:t>276</w:t>
    </w:r>
    <w:bookmarkEnd w:id="13"/>
    <w:r w:rsidR="002A7040">
      <w:fldChar w:fldCharType="end"/>
    </w:r>
    <w:r w:rsidR="002A7040">
      <w:fldChar w:fldCharType="begin"/>
    </w:r>
    <w:r w:rsidR="002A7040">
      <w:instrText xml:space="preserve"> SET OPPRETTET_AV "RRI" </w:instrText>
    </w:r>
    <w:r w:rsidR="002A7040">
      <w:fldChar w:fldCharType="separate"/>
    </w:r>
    <w:bookmarkStart w:id="14" w:name="OPPRETTET_AV"/>
    <w:r w:rsidR="002A7040">
      <w:rPr>
        <w:noProof/>
      </w:rPr>
      <w:t>RRI</w:t>
    </w:r>
    <w:bookmarkEnd w:id="14"/>
    <w:r w:rsidR="002A7040">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26D8" w14:textId="2B4C8114"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4FB1" w14:textId="77777777" w:rsidR="002D53F8" w:rsidRDefault="002D53F8">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42F1" w14:textId="77777777" w:rsidR="002D53F8" w:rsidRPr="00C30A3B" w:rsidRDefault="002D53F8" w:rsidP="00C30A3B">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8AD" w14:textId="77777777" w:rsidR="002D53F8" w:rsidRDefault="002D53F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6D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E3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4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EC5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8CA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87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5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ED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50D9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BAD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774AF72C"/>
    <w:lvl w:ilvl="0">
      <w:start w:val="1"/>
      <w:numFmt w:val="decimal"/>
      <w:pStyle w:val="Overskrift1"/>
      <w:lvlText w:val="%1."/>
      <w:legacy w:legacy="1" w:legacySpace="0" w:legacyIndent="0"/>
      <w:lvlJc w:val="left"/>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1"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0D2694E"/>
    <w:multiLevelType w:val="hybridMultilevel"/>
    <w:tmpl w:val="68E6BEFA"/>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3" w15:restartNumberingAfterBreak="0">
    <w:nsid w:val="13AA116D"/>
    <w:multiLevelType w:val="multilevel"/>
    <w:tmpl w:val="672C8BD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179B5AFC"/>
    <w:multiLevelType w:val="hybridMultilevel"/>
    <w:tmpl w:val="837A4C5A"/>
    <w:lvl w:ilvl="0" w:tplc="DC621A9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6" w15:restartNumberingAfterBreak="0">
    <w:nsid w:val="28270AB4"/>
    <w:multiLevelType w:val="hybridMultilevel"/>
    <w:tmpl w:val="87C64FC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8" w15:restartNumberingAfterBreak="0">
    <w:nsid w:val="2D733D9D"/>
    <w:multiLevelType w:val="hybridMultilevel"/>
    <w:tmpl w:val="FA6E06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20" w15:restartNumberingAfterBreak="0">
    <w:nsid w:val="388A4BF4"/>
    <w:multiLevelType w:val="hybridMultilevel"/>
    <w:tmpl w:val="4C3ADAC0"/>
    <w:lvl w:ilvl="0" w:tplc="6EC01CBC">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2" w15:restartNumberingAfterBreak="0">
    <w:nsid w:val="3EFB5CFC"/>
    <w:multiLevelType w:val="hybridMultilevel"/>
    <w:tmpl w:val="8FCE4AD2"/>
    <w:lvl w:ilvl="0" w:tplc="33B615A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4" w15:restartNumberingAfterBreak="0">
    <w:nsid w:val="40BB7603"/>
    <w:multiLevelType w:val="hybridMultilevel"/>
    <w:tmpl w:val="6730F7BE"/>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E54FDF"/>
    <w:multiLevelType w:val="hybridMultilevel"/>
    <w:tmpl w:val="D76AA90E"/>
    <w:lvl w:ilvl="0" w:tplc="DC621A9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19B1FF4"/>
    <w:multiLevelType w:val="hybridMultilevel"/>
    <w:tmpl w:val="FC644C3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7"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44EE1A0F"/>
    <w:multiLevelType w:val="hybridMultilevel"/>
    <w:tmpl w:val="DC8204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CC41C66"/>
    <w:multiLevelType w:val="hybridMultilevel"/>
    <w:tmpl w:val="A344CF5C"/>
    <w:lvl w:ilvl="0" w:tplc="24BC9F6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13D2BA1"/>
    <w:multiLevelType w:val="hybridMultilevel"/>
    <w:tmpl w:val="B24EF572"/>
    <w:lvl w:ilvl="0" w:tplc="6EC01CBC">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2F75CB7"/>
    <w:multiLevelType w:val="hybridMultilevel"/>
    <w:tmpl w:val="25103FB6"/>
    <w:lvl w:ilvl="0" w:tplc="04140001">
      <w:start w:val="1"/>
      <w:numFmt w:val="bullet"/>
      <w:lvlText w:val=""/>
      <w:lvlJc w:val="left"/>
      <w:pPr>
        <w:ind w:left="1350" w:hanging="360"/>
      </w:pPr>
      <w:rPr>
        <w:rFonts w:ascii="Symbol" w:hAnsi="Symbol" w:hint="default"/>
      </w:rPr>
    </w:lvl>
    <w:lvl w:ilvl="1" w:tplc="04140003" w:tentative="1">
      <w:start w:val="1"/>
      <w:numFmt w:val="bullet"/>
      <w:lvlText w:val="o"/>
      <w:lvlJc w:val="left"/>
      <w:pPr>
        <w:ind w:left="2070" w:hanging="360"/>
      </w:pPr>
      <w:rPr>
        <w:rFonts w:ascii="Courier New" w:hAnsi="Courier New" w:cs="Courier New" w:hint="default"/>
      </w:rPr>
    </w:lvl>
    <w:lvl w:ilvl="2" w:tplc="04140005" w:tentative="1">
      <w:start w:val="1"/>
      <w:numFmt w:val="bullet"/>
      <w:lvlText w:val=""/>
      <w:lvlJc w:val="left"/>
      <w:pPr>
        <w:ind w:left="2790" w:hanging="360"/>
      </w:pPr>
      <w:rPr>
        <w:rFonts w:ascii="Wingdings" w:hAnsi="Wingdings" w:hint="default"/>
      </w:rPr>
    </w:lvl>
    <w:lvl w:ilvl="3" w:tplc="04140001" w:tentative="1">
      <w:start w:val="1"/>
      <w:numFmt w:val="bullet"/>
      <w:lvlText w:val=""/>
      <w:lvlJc w:val="left"/>
      <w:pPr>
        <w:ind w:left="3510" w:hanging="360"/>
      </w:pPr>
      <w:rPr>
        <w:rFonts w:ascii="Symbol" w:hAnsi="Symbol" w:hint="default"/>
      </w:rPr>
    </w:lvl>
    <w:lvl w:ilvl="4" w:tplc="04140003" w:tentative="1">
      <w:start w:val="1"/>
      <w:numFmt w:val="bullet"/>
      <w:lvlText w:val="o"/>
      <w:lvlJc w:val="left"/>
      <w:pPr>
        <w:ind w:left="4230" w:hanging="360"/>
      </w:pPr>
      <w:rPr>
        <w:rFonts w:ascii="Courier New" w:hAnsi="Courier New" w:cs="Courier New" w:hint="default"/>
      </w:rPr>
    </w:lvl>
    <w:lvl w:ilvl="5" w:tplc="04140005" w:tentative="1">
      <w:start w:val="1"/>
      <w:numFmt w:val="bullet"/>
      <w:lvlText w:val=""/>
      <w:lvlJc w:val="left"/>
      <w:pPr>
        <w:ind w:left="4950" w:hanging="360"/>
      </w:pPr>
      <w:rPr>
        <w:rFonts w:ascii="Wingdings" w:hAnsi="Wingdings" w:hint="default"/>
      </w:rPr>
    </w:lvl>
    <w:lvl w:ilvl="6" w:tplc="04140001" w:tentative="1">
      <w:start w:val="1"/>
      <w:numFmt w:val="bullet"/>
      <w:lvlText w:val=""/>
      <w:lvlJc w:val="left"/>
      <w:pPr>
        <w:ind w:left="5670" w:hanging="360"/>
      </w:pPr>
      <w:rPr>
        <w:rFonts w:ascii="Symbol" w:hAnsi="Symbol" w:hint="default"/>
      </w:rPr>
    </w:lvl>
    <w:lvl w:ilvl="7" w:tplc="04140003" w:tentative="1">
      <w:start w:val="1"/>
      <w:numFmt w:val="bullet"/>
      <w:lvlText w:val="o"/>
      <w:lvlJc w:val="left"/>
      <w:pPr>
        <w:ind w:left="6390" w:hanging="360"/>
      </w:pPr>
      <w:rPr>
        <w:rFonts w:ascii="Courier New" w:hAnsi="Courier New" w:cs="Courier New" w:hint="default"/>
      </w:rPr>
    </w:lvl>
    <w:lvl w:ilvl="8" w:tplc="04140005" w:tentative="1">
      <w:start w:val="1"/>
      <w:numFmt w:val="bullet"/>
      <w:lvlText w:val=""/>
      <w:lvlJc w:val="left"/>
      <w:pPr>
        <w:ind w:left="7110" w:hanging="360"/>
      </w:pPr>
      <w:rPr>
        <w:rFonts w:ascii="Wingdings" w:hAnsi="Wingdings" w:hint="default"/>
      </w:rPr>
    </w:lvl>
  </w:abstractNum>
  <w:abstractNum w:abstractNumId="32"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9B34D67"/>
    <w:multiLevelType w:val="hybridMultilevel"/>
    <w:tmpl w:val="6F046A50"/>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35" w15:restartNumberingAfterBreak="0">
    <w:nsid w:val="6AF51390"/>
    <w:multiLevelType w:val="hybridMultilevel"/>
    <w:tmpl w:val="F9EC82A6"/>
    <w:lvl w:ilvl="0" w:tplc="F85A3BB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02C0A72"/>
    <w:multiLevelType w:val="hybridMultilevel"/>
    <w:tmpl w:val="B304480E"/>
    <w:lvl w:ilvl="0" w:tplc="6EC01CBC">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8" w15:restartNumberingAfterBreak="0">
    <w:nsid w:val="775019FA"/>
    <w:multiLevelType w:val="hybridMultilevel"/>
    <w:tmpl w:val="A0CC3BC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9" w15:restartNumberingAfterBreak="0">
    <w:nsid w:val="79713AA7"/>
    <w:multiLevelType w:val="hybridMultilevel"/>
    <w:tmpl w:val="D0722694"/>
    <w:lvl w:ilvl="0" w:tplc="20F00810">
      <w:start w:val="1"/>
      <w:numFmt w:val="decimal"/>
      <w:lvlText w:val="%1."/>
      <w:lvlJc w:val="left"/>
      <w:pPr>
        <w:ind w:left="945" w:hanging="58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9E931CF"/>
    <w:multiLevelType w:val="hybridMultilevel"/>
    <w:tmpl w:val="0D8648A0"/>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16cid:durableId="453982727">
    <w:abstractNumId w:val="10"/>
  </w:num>
  <w:num w:numId="2" w16cid:durableId="2142646209">
    <w:abstractNumId w:val="19"/>
  </w:num>
  <w:num w:numId="3" w16cid:durableId="1719667689">
    <w:abstractNumId w:val="17"/>
  </w:num>
  <w:num w:numId="4" w16cid:durableId="1039622644">
    <w:abstractNumId w:val="32"/>
  </w:num>
  <w:num w:numId="5" w16cid:durableId="1858886576">
    <w:abstractNumId w:val="21"/>
  </w:num>
  <w:num w:numId="6" w16cid:durableId="2078165547">
    <w:abstractNumId w:val="33"/>
  </w:num>
  <w:num w:numId="7" w16cid:durableId="1408306154">
    <w:abstractNumId w:val="27"/>
  </w:num>
  <w:num w:numId="8" w16cid:durableId="1604218210">
    <w:abstractNumId w:val="23"/>
  </w:num>
  <w:num w:numId="9" w16cid:durableId="1768426990">
    <w:abstractNumId w:val="11"/>
  </w:num>
  <w:num w:numId="10" w16cid:durableId="1446391833">
    <w:abstractNumId w:val="15"/>
  </w:num>
  <w:num w:numId="11" w16cid:durableId="1362852174">
    <w:abstractNumId w:val="37"/>
  </w:num>
  <w:num w:numId="12" w16cid:durableId="279840147">
    <w:abstractNumId w:val="12"/>
  </w:num>
  <w:num w:numId="13" w16cid:durableId="1704597084">
    <w:abstractNumId w:val="40"/>
  </w:num>
  <w:num w:numId="14" w16cid:durableId="1183978764">
    <w:abstractNumId w:val="29"/>
  </w:num>
  <w:num w:numId="15" w16cid:durableId="1586959660">
    <w:abstractNumId w:val="38"/>
  </w:num>
  <w:num w:numId="16" w16cid:durableId="2118672176">
    <w:abstractNumId w:val="26"/>
  </w:num>
  <w:num w:numId="17" w16cid:durableId="187449610">
    <w:abstractNumId w:val="16"/>
  </w:num>
  <w:num w:numId="18" w16cid:durableId="1806779572">
    <w:abstractNumId w:val="8"/>
  </w:num>
  <w:num w:numId="19" w16cid:durableId="868491153">
    <w:abstractNumId w:val="3"/>
  </w:num>
  <w:num w:numId="20" w16cid:durableId="50036491">
    <w:abstractNumId w:val="2"/>
  </w:num>
  <w:num w:numId="21" w16cid:durableId="1217858792">
    <w:abstractNumId w:val="1"/>
  </w:num>
  <w:num w:numId="22" w16cid:durableId="79571146">
    <w:abstractNumId w:val="0"/>
  </w:num>
  <w:num w:numId="23" w16cid:durableId="1315912674">
    <w:abstractNumId w:val="9"/>
  </w:num>
  <w:num w:numId="24" w16cid:durableId="1548762261">
    <w:abstractNumId w:val="7"/>
  </w:num>
  <w:num w:numId="25" w16cid:durableId="801001875">
    <w:abstractNumId w:val="6"/>
  </w:num>
  <w:num w:numId="26" w16cid:durableId="1020353821">
    <w:abstractNumId w:val="5"/>
  </w:num>
  <w:num w:numId="27" w16cid:durableId="267541946">
    <w:abstractNumId w:val="4"/>
  </w:num>
  <w:num w:numId="28" w16cid:durableId="533156536">
    <w:abstractNumId w:val="34"/>
  </w:num>
  <w:num w:numId="29" w16cid:durableId="1027176220">
    <w:abstractNumId w:val="35"/>
  </w:num>
  <w:num w:numId="30" w16cid:durableId="1233345528">
    <w:abstractNumId w:val="39"/>
  </w:num>
  <w:num w:numId="31" w16cid:durableId="498278143">
    <w:abstractNumId w:val="22"/>
  </w:num>
  <w:num w:numId="32" w16cid:durableId="1265068882">
    <w:abstractNumId w:val="31"/>
  </w:num>
  <w:num w:numId="33" w16cid:durableId="1751001538">
    <w:abstractNumId w:val="25"/>
  </w:num>
  <w:num w:numId="34" w16cid:durableId="928538150">
    <w:abstractNumId w:val="14"/>
  </w:num>
  <w:num w:numId="35" w16cid:durableId="1095399222">
    <w:abstractNumId w:val="30"/>
  </w:num>
  <w:num w:numId="36" w16cid:durableId="273903839">
    <w:abstractNumId w:val="36"/>
  </w:num>
  <w:num w:numId="37" w16cid:durableId="940382383">
    <w:abstractNumId w:val="20"/>
  </w:num>
  <w:num w:numId="38" w16cid:durableId="1746411469">
    <w:abstractNumId w:val="13"/>
  </w:num>
  <w:num w:numId="39" w16cid:durableId="1578589683">
    <w:abstractNumId w:val="18"/>
  </w:num>
  <w:num w:numId="40" w16cid:durableId="1697657360">
    <w:abstractNumId w:val="24"/>
  </w:num>
  <w:num w:numId="41" w16cid:durableId="59797928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948"/>
    <w:rsid w:val="000019FF"/>
    <w:rsid w:val="00001FB7"/>
    <w:rsid w:val="00002278"/>
    <w:rsid w:val="000022AE"/>
    <w:rsid w:val="0000238C"/>
    <w:rsid w:val="00002510"/>
    <w:rsid w:val="000027D8"/>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689"/>
    <w:rsid w:val="000238FB"/>
    <w:rsid w:val="00023A3E"/>
    <w:rsid w:val="00024506"/>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3334"/>
    <w:rsid w:val="000336AD"/>
    <w:rsid w:val="00033B28"/>
    <w:rsid w:val="00033DDD"/>
    <w:rsid w:val="000341BA"/>
    <w:rsid w:val="00034519"/>
    <w:rsid w:val="00035420"/>
    <w:rsid w:val="0003588F"/>
    <w:rsid w:val="000359C6"/>
    <w:rsid w:val="00035BFA"/>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CDA"/>
    <w:rsid w:val="00041D6F"/>
    <w:rsid w:val="000424FA"/>
    <w:rsid w:val="000426D9"/>
    <w:rsid w:val="00042A8F"/>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A9C"/>
    <w:rsid w:val="00051BE2"/>
    <w:rsid w:val="000522CA"/>
    <w:rsid w:val="00052D29"/>
    <w:rsid w:val="00052D93"/>
    <w:rsid w:val="000534BF"/>
    <w:rsid w:val="0005371A"/>
    <w:rsid w:val="00054020"/>
    <w:rsid w:val="000540C5"/>
    <w:rsid w:val="000544B5"/>
    <w:rsid w:val="00054729"/>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96B"/>
    <w:rsid w:val="00083ADC"/>
    <w:rsid w:val="00083CA4"/>
    <w:rsid w:val="0008530A"/>
    <w:rsid w:val="0008541A"/>
    <w:rsid w:val="000856F1"/>
    <w:rsid w:val="00085B48"/>
    <w:rsid w:val="00085EE8"/>
    <w:rsid w:val="00085F8C"/>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67B5"/>
    <w:rsid w:val="000A737E"/>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510E"/>
    <w:rsid w:val="000B6201"/>
    <w:rsid w:val="000B63AE"/>
    <w:rsid w:val="000B63C5"/>
    <w:rsid w:val="000B65FF"/>
    <w:rsid w:val="000B707E"/>
    <w:rsid w:val="000B7DF9"/>
    <w:rsid w:val="000B7E0C"/>
    <w:rsid w:val="000C08ED"/>
    <w:rsid w:val="000C0B1E"/>
    <w:rsid w:val="000C18D8"/>
    <w:rsid w:val="000C1B75"/>
    <w:rsid w:val="000C1C3C"/>
    <w:rsid w:val="000C1D65"/>
    <w:rsid w:val="000C1D66"/>
    <w:rsid w:val="000C1E68"/>
    <w:rsid w:val="000C27D8"/>
    <w:rsid w:val="000C2DEB"/>
    <w:rsid w:val="000C2E0C"/>
    <w:rsid w:val="000C2E3A"/>
    <w:rsid w:val="000C2F97"/>
    <w:rsid w:val="000C3D25"/>
    <w:rsid w:val="000C3D49"/>
    <w:rsid w:val="000C3DF4"/>
    <w:rsid w:val="000C3FDD"/>
    <w:rsid w:val="000C451F"/>
    <w:rsid w:val="000C4A2F"/>
    <w:rsid w:val="000C4AB2"/>
    <w:rsid w:val="000C4D13"/>
    <w:rsid w:val="000C507B"/>
    <w:rsid w:val="000C5458"/>
    <w:rsid w:val="000C58A8"/>
    <w:rsid w:val="000C5B8B"/>
    <w:rsid w:val="000C7053"/>
    <w:rsid w:val="000C724E"/>
    <w:rsid w:val="000C72FC"/>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5F8C"/>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4A"/>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7C5"/>
    <w:rsid w:val="00144A85"/>
    <w:rsid w:val="001455B2"/>
    <w:rsid w:val="00145867"/>
    <w:rsid w:val="00145F32"/>
    <w:rsid w:val="00146DFC"/>
    <w:rsid w:val="00146FF9"/>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5D01"/>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4874"/>
    <w:rsid w:val="001654ED"/>
    <w:rsid w:val="001655ED"/>
    <w:rsid w:val="00165D16"/>
    <w:rsid w:val="001674DC"/>
    <w:rsid w:val="001676F4"/>
    <w:rsid w:val="00167D1A"/>
    <w:rsid w:val="0017027E"/>
    <w:rsid w:val="001703B8"/>
    <w:rsid w:val="00170C35"/>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5AF8"/>
    <w:rsid w:val="001777E1"/>
    <w:rsid w:val="001779A0"/>
    <w:rsid w:val="0018070F"/>
    <w:rsid w:val="001807E0"/>
    <w:rsid w:val="00180984"/>
    <w:rsid w:val="00180A5E"/>
    <w:rsid w:val="00180AE8"/>
    <w:rsid w:val="00180CDA"/>
    <w:rsid w:val="00180EBF"/>
    <w:rsid w:val="00180F44"/>
    <w:rsid w:val="00181358"/>
    <w:rsid w:val="0018135D"/>
    <w:rsid w:val="00181384"/>
    <w:rsid w:val="001818F5"/>
    <w:rsid w:val="00181A56"/>
    <w:rsid w:val="00181C2C"/>
    <w:rsid w:val="00181C45"/>
    <w:rsid w:val="00181D45"/>
    <w:rsid w:val="00182309"/>
    <w:rsid w:val="001834C9"/>
    <w:rsid w:val="00183A06"/>
    <w:rsid w:val="00183BEB"/>
    <w:rsid w:val="00183D2B"/>
    <w:rsid w:val="00184520"/>
    <w:rsid w:val="0018462F"/>
    <w:rsid w:val="00184644"/>
    <w:rsid w:val="00184A12"/>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58A"/>
    <w:rsid w:val="00197BE4"/>
    <w:rsid w:val="00197D9F"/>
    <w:rsid w:val="00197E83"/>
    <w:rsid w:val="001A063C"/>
    <w:rsid w:val="001A0B18"/>
    <w:rsid w:val="001A1088"/>
    <w:rsid w:val="001A1C8A"/>
    <w:rsid w:val="001A2A7B"/>
    <w:rsid w:val="001A2D55"/>
    <w:rsid w:val="001A32F9"/>
    <w:rsid w:val="001A32FA"/>
    <w:rsid w:val="001A3392"/>
    <w:rsid w:val="001A34D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6851"/>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4BE0"/>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3A3F"/>
    <w:rsid w:val="001E46A3"/>
    <w:rsid w:val="001E4C1F"/>
    <w:rsid w:val="001E4CF4"/>
    <w:rsid w:val="001E5FD3"/>
    <w:rsid w:val="001E682E"/>
    <w:rsid w:val="001E755A"/>
    <w:rsid w:val="001E7672"/>
    <w:rsid w:val="001E76A9"/>
    <w:rsid w:val="001E7AF2"/>
    <w:rsid w:val="001E7C13"/>
    <w:rsid w:val="001E7D37"/>
    <w:rsid w:val="001E7EAB"/>
    <w:rsid w:val="001F00DD"/>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05"/>
    <w:rsid w:val="0021123F"/>
    <w:rsid w:val="00211474"/>
    <w:rsid w:val="0021179E"/>
    <w:rsid w:val="00211E22"/>
    <w:rsid w:val="00211FA1"/>
    <w:rsid w:val="002120CA"/>
    <w:rsid w:val="0021371A"/>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4A3E"/>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19D6"/>
    <w:rsid w:val="00232B9A"/>
    <w:rsid w:val="00232FB8"/>
    <w:rsid w:val="00233637"/>
    <w:rsid w:val="00233941"/>
    <w:rsid w:val="00233AAD"/>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2DE4"/>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53C"/>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2B2C"/>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3F8"/>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3C19"/>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73E"/>
    <w:rsid w:val="002F4C9E"/>
    <w:rsid w:val="002F4D44"/>
    <w:rsid w:val="002F5320"/>
    <w:rsid w:val="002F5754"/>
    <w:rsid w:val="002F5A88"/>
    <w:rsid w:val="002F5C55"/>
    <w:rsid w:val="002F5C85"/>
    <w:rsid w:val="002F5D62"/>
    <w:rsid w:val="002F5DAD"/>
    <w:rsid w:val="002F6416"/>
    <w:rsid w:val="002F7041"/>
    <w:rsid w:val="002F70C4"/>
    <w:rsid w:val="002F7420"/>
    <w:rsid w:val="002F7FA6"/>
    <w:rsid w:val="00300ADB"/>
    <w:rsid w:val="003012D3"/>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1FEB"/>
    <w:rsid w:val="0033247F"/>
    <w:rsid w:val="00332A54"/>
    <w:rsid w:val="00332DDB"/>
    <w:rsid w:val="00333C90"/>
    <w:rsid w:val="00333D97"/>
    <w:rsid w:val="003340C5"/>
    <w:rsid w:val="0033432A"/>
    <w:rsid w:val="003345E2"/>
    <w:rsid w:val="00334A5D"/>
    <w:rsid w:val="00334B15"/>
    <w:rsid w:val="00334EB2"/>
    <w:rsid w:val="00334F83"/>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5EB"/>
    <w:rsid w:val="003408B7"/>
    <w:rsid w:val="00340A85"/>
    <w:rsid w:val="00340B2D"/>
    <w:rsid w:val="0034147E"/>
    <w:rsid w:val="00341ADA"/>
    <w:rsid w:val="00342195"/>
    <w:rsid w:val="003422B7"/>
    <w:rsid w:val="00342A32"/>
    <w:rsid w:val="00342A4D"/>
    <w:rsid w:val="00342D27"/>
    <w:rsid w:val="00342DB0"/>
    <w:rsid w:val="0034361E"/>
    <w:rsid w:val="00343817"/>
    <w:rsid w:val="00343895"/>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742"/>
    <w:rsid w:val="003549D7"/>
    <w:rsid w:val="00354B4D"/>
    <w:rsid w:val="003551E5"/>
    <w:rsid w:val="00355834"/>
    <w:rsid w:val="00355A71"/>
    <w:rsid w:val="00355DEC"/>
    <w:rsid w:val="00355E8C"/>
    <w:rsid w:val="003562E3"/>
    <w:rsid w:val="003565D0"/>
    <w:rsid w:val="00356D1D"/>
    <w:rsid w:val="003570D2"/>
    <w:rsid w:val="00357335"/>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876"/>
    <w:rsid w:val="00367B69"/>
    <w:rsid w:val="00367E3C"/>
    <w:rsid w:val="00370DA1"/>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B41"/>
    <w:rsid w:val="00375EC5"/>
    <w:rsid w:val="00376D06"/>
    <w:rsid w:val="003773D3"/>
    <w:rsid w:val="00380016"/>
    <w:rsid w:val="00380217"/>
    <w:rsid w:val="00380348"/>
    <w:rsid w:val="00380474"/>
    <w:rsid w:val="003808D5"/>
    <w:rsid w:val="003808D6"/>
    <w:rsid w:val="00380B4B"/>
    <w:rsid w:val="00380E77"/>
    <w:rsid w:val="00380EDC"/>
    <w:rsid w:val="00381089"/>
    <w:rsid w:val="00381703"/>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2EE4"/>
    <w:rsid w:val="0039371A"/>
    <w:rsid w:val="00393746"/>
    <w:rsid w:val="00393C74"/>
    <w:rsid w:val="00393FA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6C2"/>
    <w:rsid w:val="003A47B7"/>
    <w:rsid w:val="003A4AE8"/>
    <w:rsid w:val="003A4C8D"/>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3EB6"/>
    <w:rsid w:val="003B437E"/>
    <w:rsid w:val="003B4D0A"/>
    <w:rsid w:val="003B4D4A"/>
    <w:rsid w:val="003B5056"/>
    <w:rsid w:val="003B5727"/>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9F"/>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260"/>
    <w:rsid w:val="003F63F4"/>
    <w:rsid w:val="003F6AEF"/>
    <w:rsid w:val="003F6AF8"/>
    <w:rsid w:val="003F6DD7"/>
    <w:rsid w:val="003F6E8E"/>
    <w:rsid w:val="003F7014"/>
    <w:rsid w:val="003F7FA4"/>
    <w:rsid w:val="00400710"/>
    <w:rsid w:val="0040071F"/>
    <w:rsid w:val="004009D9"/>
    <w:rsid w:val="00400A09"/>
    <w:rsid w:val="00400DA0"/>
    <w:rsid w:val="00400E80"/>
    <w:rsid w:val="004015D3"/>
    <w:rsid w:val="0040219A"/>
    <w:rsid w:val="004029F9"/>
    <w:rsid w:val="00403012"/>
    <w:rsid w:val="00403ECA"/>
    <w:rsid w:val="0040450F"/>
    <w:rsid w:val="00404712"/>
    <w:rsid w:val="00404745"/>
    <w:rsid w:val="00404A34"/>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C64"/>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3F0A"/>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1BF2"/>
    <w:rsid w:val="0044226F"/>
    <w:rsid w:val="00442638"/>
    <w:rsid w:val="004436D4"/>
    <w:rsid w:val="00443BE5"/>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1BE5"/>
    <w:rsid w:val="00452754"/>
    <w:rsid w:val="00453ED2"/>
    <w:rsid w:val="00453F05"/>
    <w:rsid w:val="00453F49"/>
    <w:rsid w:val="0045428E"/>
    <w:rsid w:val="00454456"/>
    <w:rsid w:val="004544BD"/>
    <w:rsid w:val="004548D8"/>
    <w:rsid w:val="004548FB"/>
    <w:rsid w:val="00455144"/>
    <w:rsid w:val="0045539C"/>
    <w:rsid w:val="00455407"/>
    <w:rsid w:val="00455B4D"/>
    <w:rsid w:val="00455D40"/>
    <w:rsid w:val="00456439"/>
    <w:rsid w:val="00456B06"/>
    <w:rsid w:val="00457562"/>
    <w:rsid w:val="00457C43"/>
    <w:rsid w:val="00457EA7"/>
    <w:rsid w:val="004604D7"/>
    <w:rsid w:val="0046068B"/>
    <w:rsid w:val="00460946"/>
    <w:rsid w:val="00460E39"/>
    <w:rsid w:val="00461076"/>
    <w:rsid w:val="0046121F"/>
    <w:rsid w:val="004616CA"/>
    <w:rsid w:val="00461D39"/>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6AA"/>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E43"/>
    <w:rsid w:val="00473FEB"/>
    <w:rsid w:val="0047412F"/>
    <w:rsid w:val="00474320"/>
    <w:rsid w:val="00474CD8"/>
    <w:rsid w:val="00474DDE"/>
    <w:rsid w:val="00474E45"/>
    <w:rsid w:val="00474F40"/>
    <w:rsid w:val="0047539D"/>
    <w:rsid w:val="004759A8"/>
    <w:rsid w:val="00475A48"/>
    <w:rsid w:val="004763BB"/>
    <w:rsid w:val="004765EC"/>
    <w:rsid w:val="0047661A"/>
    <w:rsid w:val="0047763D"/>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DE3"/>
    <w:rsid w:val="00483E55"/>
    <w:rsid w:val="00484B40"/>
    <w:rsid w:val="00484C0B"/>
    <w:rsid w:val="004856CE"/>
    <w:rsid w:val="00485FF0"/>
    <w:rsid w:val="00486090"/>
    <w:rsid w:val="0048609F"/>
    <w:rsid w:val="0048643F"/>
    <w:rsid w:val="0048672B"/>
    <w:rsid w:val="00486A20"/>
    <w:rsid w:val="00486B38"/>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67"/>
    <w:rsid w:val="004A089B"/>
    <w:rsid w:val="004A11A8"/>
    <w:rsid w:val="004A11BF"/>
    <w:rsid w:val="004A27FA"/>
    <w:rsid w:val="004A2AEE"/>
    <w:rsid w:val="004A333E"/>
    <w:rsid w:val="004A3904"/>
    <w:rsid w:val="004A3922"/>
    <w:rsid w:val="004A3E8C"/>
    <w:rsid w:val="004A432A"/>
    <w:rsid w:val="004A434C"/>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B97"/>
    <w:rsid w:val="004B3D21"/>
    <w:rsid w:val="004B414A"/>
    <w:rsid w:val="004B442A"/>
    <w:rsid w:val="004B450F"/>
    <w:rsid w:val="004B570B"/>
    <w:rsid w:val="004B5BA3"/>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5475"/>
    <w:rsid w:val="004C58D3"/>
    <w:rsid w:val="004C5BB5"/>
    <w:rsid w:val="004C5F67"/>
    <w:rsid w:val="004C6822"/>
    <w:rsid w:val="004C6B17"/>
    <w:rsid w:val="004C7477"/>
    <w:rsid w:val="004C75D8"/>
    <w:rsid w:val="004C7A9D"/>
    <w:rsid w:val="004D01EB"/>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C50"/>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1EF2"/>
    <w:rsid w:val="004F2124"/>
    <w:rsid w:val="004F21C4"/>
    <w:rsid w:val="004F23E9"/>
    <w:rsid w:val="004F2956"/>
    <w:rsid w:val="004F3075"/>
    <w:rsid w:val="004F31A9"/>
    <w:rsid w:val="004F3248"/>
    <w:rsid w:val="004F32E2"/>
    <w:rsid w:val="004F35F4"/>
    <w:rsid w:val="004F3837"/>
    <w:rsid w:val="004F394B"/>
    <w:rsid w:val="004F4644"/>
    <w:rsid w:val="004F4A6C"/>
    <w:rsid w:val="004F4AB8"/>
    <w:rsid w:val="004F4FAA"/>
    <w:rsid w:val="004F524C"/>
    <w:rsid w:val="004F540A"/>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4C"/>
    <w:rsid w:val="00500B90"/>
    <w:rsid w:val="00500FE5"/>
    <w:rsid w:val="00501312"/>
    <w:rsid w:val="005018BE"/>
    <w:rsid w:val="00501A23"/>
    <w:rsid w:val="00501CA7"/>
    <w:rsid w:val="00502024"/>
    <w:rsid w:val="005024F4"/>
    <w:rsid w:val="005026CE"/>
    <w:rsid w:val="00502F65"/>
    <w:rsid w:val="0050324F"/>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3DEE"/>
    <w:rsid w:val="0051437A"/>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29"/>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8EF"/>
    <w:rsid w:val="00547A18"/>
    <w:rsid w:val="00547A9D"/>
    <w:rsid w:val="00547CC1"/>
    <w:rsid w:val="0055027E"/>
    <w:rsid w:val="00550DA9"/>
    <w:rsid w:val="00550E37"/>
    <w:rsid w:val="00551001"/>
    <w:rsid w:val="00551D0D"/>
    <w:rsid w:val="00552059"/>
    <w:rsid w:val="0055233F"/>
    <w:rsid w:val="005526C4"/>
    <w:rsid w:val="0055369A"/>
    <w:rsid w:val="005537C2"/>
    <w:rsid w:val="0055393F"/>
    <w:rsid w:val="00553BEF"/>
    <w:rsid w:val="0055469C"/>
    <w:rsid w:val="00554D93"/>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5FE"/>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56A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829"/>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4FB4"/>
    <w:rsid w:val="005A59A1"/>
    <w:rsid w:val="005A6469"/>
    <w:rsid w:val="005A686B"/>
    <w:rsid w:val="005A6DCB"/>
    <w:rsid w:val="005B006C"/>
    <w:rsid w:val="005B0220"/>
    <w:rsid w:val="005B02C8"/>
    <w:rsid w:val="005B0494"/>
    <w:rsid w:val="005B0582"/>
    <w:rsid w:val="005B05C9"/>
    <w:rsid w:val="005B0B09"/>
    <w:rsid w:val="005B1384"/>
    <w:rsid w:val="005B148F"/>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BE1"/>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72"/>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DDC"/>
    <w:rsid w:val="005E2A95"/>
    <w:rsid w:val="005E2F22"/>
    <w:rsid w:val="005E3DE5"/>
    <w:rsid w:val="005E3EFD"/>
    <w:rsid w:val="005E429D"/>
    <w:rsid w:val="005E4983"/>
    <w:rsid w:val="005E5128"/>
    <w:rsid w:val="005E521C"/>
    <w:rsid w:val="005E536F"/>
    <w:rsid w:val="005E550D"/>
    <w:rsid w:val="005E5762"/>
    <w:rsid w:val="005E5DFA"/>
    <w:rsid w:val="005E604C"/>
    <w:rsid w:val="005E640E"/>
    <w:rsid w:val="005E65F1"/>
    <w:rsid w:val="005E6D39"/>
    <w:rsid w:val="005E73C5"/>
    <w:rsid w:val="005E7595"/>
    <w:rsid w:val="005E775D"/>
    <w:rsid w:val="005F064F"/>
    <w:rsid w:val="005F0764"/>
    <w:rsid w:val="005F0793"/>
    <w:rsid w:val="005F08BD"/>
    <w:rsid w:val="005F0D38"/>
    <w:rsid w:val="005F0D5D"/>
    <w:rsid w:val="005F14F0"/>
    <w:rsid w:val="005F178F"/>
    <w:rsid w:val="005F1A94"/>
    <w:rsid w:val="005F2398"/>
    <w:rsid w:val="005F2BF8"/>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0E3B"/>
    <w:rsid w:val="00611409"/>
    <w:rsid w:val="00611707"/>
    <w:rsid w:val="00611FDC"/>
    <w:rsid w:val="00612059"/>
    <w:rsid w:val="006121EB"/>
    <w:rsid w:val="00612DF4"/>
    <w:rsid w:val="00613907"/>
    <w:rsid w:val="0061409C"/>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1A"/>
    <w:rsid w:val="00657435"/>
    <w:rsid w:val="00657A2A"/>
    <w:rsid w:val="00657B2D"/>
    <w:rsid w:val="0066038C"/>
    <w:rsid w:val="00660CBD"/>
    <w:rsid w:val="0066170E"/>
    <w:rsid w:val="00661AC0"/>
    <w:rsid w:val="00661E2C"/>
    <w:rsid w:val="006627B2"/>
    <w:rsid w:val="00662BE0"/>
    <w:rsid w:val="00663422"/>
    <w:rsid w:val="006635B3"/>
    <w:rsid w:val="00663B50"/>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34E2"/>
    <w:rsid w:val="00673A99"/>
    <w:rsid w:val="00674C7A"/>
    <w:rsid w:val="00674F25"/>
    <w:rsid w:val="00674FE7"/>
    <w:rsid w:val="00675008"/>
    <w:rsid w:val="006755B9"/>
    <w:rsid w:val="006755C6"/>
    <w:rsid w:val="00675FCD"/>
    <w:rsid w:val="00676BA1"/>
    <w:rsid w:val="0067763F"/>
    <w:rsid w:val="00680D6E"/>
    <w:rsid w:val="006816FF"/>
    <w:rsid w:val="006817A0"/>
    <w:rsid w:val="00681CDA"/>
    <w:rsid w:val="00681CE8"/>
    <w:rsid w:val="00681F97"/>
    <w:rsid w:val="00682588"/>
    <w:rsid w:val="006827FC"/>
    <w:rsid w:val="0068347C"/>
    <w:rsid w:val="006839BA"/>
    <w:rsid w:val="00683D57"/>
    <w:rsid w:val="006843B8"/>
    <w:rsid w:val="00684C24"/>
    <w:rsid w:val="00684E50"/>
    <w:rsid w:val="00684ED2"/>
    <w:rsid w:val="0068538B"/>
    <w:rsid w:val="00685A80"/>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295"/>
    <w:rsid w:val="006B46FB"/>
    <w:rsid w:val="006B4ED5"/>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A43"/>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071"/>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131B"/>
    <w:rsid w:val="006E2292"/>
    <w:rsid w:val="006E29A0"/>
    <w:rsid w:val="006E39AD"/>
    <w:rsid w:val="006E3E15"/>
    <w:rsid w:val="006E4086"/>
    <w:rsid w:val="006E4E1C"/>
    <w:rsid w:val="006E4F09"/>
    <w:rsid w:val="006E5C5A"/>
    <w:rsid w:val="006E5C68"/>
    <w:rsid w:val="006E60DE"/>
    <w:rsid w:val="006E69C8"/>
    <w:rsid w:val="006E7053"/>
    <w:rsid w:val="006E7576"/>
    <w:rsid w:val="006E7771"/>
    <w:rsid w:val="006E79A2"/>
    <w:rsid w:val="006F021D"/>
    <w:rsid w:val="006F0508"/>
    <w:rsid w:val="006F0617"/>
    <w:rsid w:val="006F06F2"/>
    <w:rsid w:val="006F074E"/>
    <w:rsid w:val="006F0883"/>
    <w:rsid w:val="006F0DC0"/>
    <w:rsid w:val="006F119D"/>
    <w:rsid w:val="006F11A5"/>
    <w:rsid w:val="006F1619"/>
    <w:rsid w:val="006F1ECB"/>
    <w:rsid w:val="006F229C"/>
    <w:rsid w:val="006F3FFE"/>
    <w:rsid w:val="006F489C"/>
    <w:rsid w:val="006F4EF4"/>
    <w:rsid w:val="006F5067"/>
    <w:rsid w:val="006F588C"/>
    <w:rsid w:val="006F5F92"/>
    <w:rsid w:val="006F645B"/>
    <w:rsid w:val="006F66CE"/>
    <w:rsid w:val="006F6836"/>
    <w:rsid w:val="006F7878"/>
    <w:rsid w:val="006F7BC9"/>
    <w:rsid w:val="007003E4"/>
    <w:rsid w:val="00701191"/>
    <w:rsid w:val="0070199C"/>
    <w:rsid w:val="007019A4"/>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521"/>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3A22"/>
    <w:rsid w:val="007143F5"/>
    <w:rsid w:val="00714A78"/>
    <w:rsid w:val="00714B1D"/>
    <w:rsid w:val="00714B88"/>
    <w:rsid w:val="00714BAA"/>
    <w:rsid w:val="0071501C"/>
    <w:rsid w:val="007159F2"/>
    <w:rsid w:val="00715B7D"/>
    <w:rsid w:val="00715EB7"/>
    <w:rsid w:val="00716915"/>
    <w:rsid w:val="00716A68"/>
    <w:rsid w:val="00716C1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BFA"/>
    <w:rsid w:val="00737E2C"/>
    <w:rsid w:val="00740467"/>
    <w:rsid w:val="0074224F"/>
    <w:rsid w:val="00742605"/>
    <w:rsid w:val="007426E8"/>
    <w:rsid w:val="00742C21"/>
    <w:rsid w:val="00743377"/>
    <w:rsid w:val="00743881"/>
    <w:rsid w:val="00743A53"/>
    <w:rsid w:val="007443FD"/>
    <w:rsid w:val="0074440C"/>
    <w:rsid w:val="00744649"/>
    <w:rsid w:val="00744A83"/>
    <w:rsid w:val="00744B4C"/>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1DD6"/>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56F"/>
    <w:rsid w:val="00783711"/>
    <w:rsid w:val="0078684D"/>
    <w:rsid w:val="00786B5D"/>
    <w:rsid w:val="00787267"/>
    <w:rsid w:val="0078755C"/>
    <w:rsid w:val="00787E7E"/>
    <w:rsid w:val="00790DC1"/>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4FF0"/>
    <w:rsid w:val="007B50CB"/>
    <w:rsid w:val="007B5BEC"/>
    <w:rsid w:val="007B696E"/>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43"/>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39E"/>
    <w:rsid w:val="007D7DBD"/>
    <w:rsid w:val="007D7F97"/>
    <w:rsid w:val="007E0319"/>
    <w:rsid w:val="007E037E"/>
    <w:rsid w:val="007E101E"/>
    <w:rsid w:val="007E114B"/>
    <w:rsid w:val="007E13D0"/>
    <w:rsid w:val="007E230B"/>
    <w:rsid w:val="007E366F"/>
    <w:rsid w:val="007E372F"/>
    <w:rsid w:val="007E3D10"/>
    <w:rsid w:val="007E3DAF"/>
    <w:rsid w:val="007E4039"/>
    <w:rsid w:val="007E46AA"/>
    <w:rsid w:val="007E4860"/>
    <w:rsid w:val="007E5AF9"/>
    <w:rsid w:val="007E5B3A"/>
    <w:rsid w:val="007E5E46"/>
    <w:rsid w:val="007E5FBD"/>
    <w:rsid w:val="007E6114"/>
    <w:rsid w:val="007E6118"/>
    <w:rsid w:val="007E66D4"/>
    <w:rsid w:val="007E67AB"/>
    <w:rsid w:val="007E711A"/>
    <w:rsid w:val="007E758B"/>
    <w:rsid w:val="007E7CAB"/>
    <w:rsid w:val="007F0095"/>
    <w:rsid w:val="007F027F"/>
    <w:rsid w:val="007F1486"/>
    <w:rsid w:val="007F1A73"/>
    <w:rsid w:val="007F1B6E"/>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0EB"/>
    <w:rsid w:val="007F7427"/>
    <w:rsid w:val="008005A5"/>
    <w:rsid w:val="0080109A"/>
    <w:rsid w:val="00801D3D"/>
    <w:rsid w:val="00802A67"/>
    <w:rsid w:val="00802AC3"/>
    <w:rsid w:val="00802C8F"/>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4B"/>
    <w:rsid w:val="00805567"/>
    <w:rsid w:val="00805842"/>
    <w:rsid w:val="00805892"/>
    <w:rsid w:val="0080686D"/>
    <w:rsid w:val="00807484"/>
    <w:rsid w:val="00807C5A"/>
    <w:rsid w:val="008100E2"/>
    <w:rsid w:val="00810323"/>
    <w:rsid w:val="00810437"/>
    <w:rsid w:val="00810731"/>
    <w:rsid w:val="00810E18"/>
    <w:rsid w:val="00810E88"/>
    <w:rsid w:val="00811F5D"/>
    <w:rsid w:val="008125FD"/>
    <w:rsid w:val="00812E76"/>
    <w:rsid w:val="008133B7"/>
    <w:rsid w:val="0081376F"/>
    <w:rsid w:val="00813A7A"/>
    <w:rsid w:val="008151DF"/>
    <w:rsid w:val="00815781"/>
    <w:rsid w:val="0081593A"/>
    <w:rsid w:val="00815E80"/>
    <w:rsid w:val="00815E99"/>
    <w:rsid w:val="00815F92"/>
    <w:rsid w:val="00816468"/>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AE4"/>
    <w:rsid w:val="00822D2E"/>
    <w:rsid w:val="0082335D"/>
    <w:rsid w:val="00824088"/>
    <w:rsid w:val="00824275"/>
    <w:rsid w:val="008242C8"/>
    <w:rsid w:val="00825261"/>
    <w:rsid w:val="008258A4"/>
    <w:rsid w:val="00825DED"/>
    <w:rsid w:val="00826541"/>
    <w:rsid w:val="0082654E"/>
    <w:rsid w:val="008266E4"/>
    <w:rsid w:val="00826EA1"/>
    <w:rsid w:val="008274C1"/>
    <w:rsid w:val="0082750F"/>
    <w:rsid w:val="00827B03"/>
    <w:rsid w:val="008303DC"/>
    <w:rsid w:val="0083114C"/>
    <w:rsid w:val="008312DD"/>
    <w:rsid w:val="00831A0F"/>
    <w:rsid w:val="00831E7C"/>
    <w:rsid w:val="00831F29"/>
    <w:rsid w:val="008322E3"/>
    <w:rsid w:val="00833176"/>
    <w:rsid w:val="00833697"/>
    <w:rsid w:val="0083395F"/>
    <w:rsid w:val="00833C95"/>
    <w:rsid w:val="00834025"/>
    <w:rsid w:val="0083461E"/>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61"/>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1E6A"/>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017"/>
    <w:rsid w:val="008556FC"/>
    <w:rsid w:val="00856253"/>
    <w:rsid w:val="00856A30"/>
    <w:rsid w:val="00856D76"/>
    <w:rsid w:val="008571A0"/>
    <w:rsid w:val="00857CE5"/>
    <w:rsid w:val="00857D1C"/>
    <w:rsid w:val="00857E50"/>
    <w:rsid w:val="008602EE"/>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77"/>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A5E"/>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7A1"/>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62E"/>
    <w:rsid w:val="00891771"/>
    <w:rsid w:val="00891C0E"/>
    <w:rsid w:val="00891FD2"/>
    <w:rsid w:val="00893522"/>
    <w:rsid w:val="00893945"/>
    <w:rsid w:val="00893FEE"/>
    <w:rsid w:val="00894308"/>
    <w:rsid w:val="00894D4E"/>
    <w:rsid w:val="00895139"/>
    <w:rsid w:val="0089556F"/>
    <w:rsid w:val="008959BB"/>
    <w:rsid w:val="00895C15"/>
    <w:rsid w:val="00895C17"/>
    <w:rsid w:val="00895EEA"/>
    <w:rsid w:val="00896771"/>
    <w:rsid w:val="008969E9"/>
    <w:rsid w:val="00896CDD"/>
    <w:rsid w:val="008971B8"/>
    <w:rsid w:val="00897655"/>
    <w:rsid w:val="00897AEF"/>
    <w:rsid w:val="00897C25"/>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7CD"/>
    <w:rsid w:val="008C42EE"/>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60D"/>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2"/>
    <w:rsid w:val="008E5A09"/>
    <w:rsid w:val="008E62AB"/>
    <w:rsid w:val="008E64C9"/>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B10"/>
    <w:rsid w:val="008F5EF0"/>
    <w:rsid w:val="008F6944"/>
    <w:rsid w:val="008F6A01"/>
    <w:rsid w:val="008F740B"/>
    <w:rsid w:val="008F773A"/>
    <w:rsid w:val="009005BD"/>
    <w:rsid w:val="00900B14"/>
    <w:rsid w:val="00900BAA"/>
    <w:rsid w:val="009015DC"/>
    <w:rsid w:val="00901B81"/>
    <w:rsid w:val="00901B8D"/>
    <w:rsid w:val="00901D44"/>
    <w:rsid w:val="00902983"/>
    <w:rsid w:val="00902BF9"/>
    <w:rsid w:val="00903383"/>
    <w:rsid w:val="0090358D"/>
    <w:rsid w:val="009035F6"/>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7D6"/>
    <w:rsid w:val="00917EEB"/>
    <w:rsid w:val="009200FE"/>
    <w:rsid w:val="009205FA"/>
    <w:rsid w:val="00920721"/>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3FB"/>
    <w:rsid w:val="00931556"/>
    <w:rsid w:val="009315BF"/>
    <w:rsid w:val="009317D1"/>
    <w:rsid w:val="00932158"/>
    <w:rsid w:val="00932584"/>
    <w:rsid w:val="009331FA"/>
    <w:rsid w:val="009335BA"/>
    <w:rsid w:val="00933B62"/>
    <w:rsid w:val="00933D06"/>
    <w:rsid w:val="00933D4B"/>
    <w:rsid w:val="009340EC"/>
    <w:rsid w:val="009342C2"/>
    <w:rsid w:val="00934326"/>
    <w:rsid w:val="00934603"/>
    <w:rsid w:val="00934955"/>
    <w:rsid w:val="009353A7"/>
    <w:rsid w:val="00935A11"/>
    <w:rsid w:val="00935E0F"/>
    <w:rsid w:val="00936DEA"/>
    <w:rsid w:val="0093741D"/>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46C9"/>
    <w:rsid w:val="00955985"/>
    <w:rsid w:val="00955DD7"/>
    <w:rsid w:val="00956149"/>
    <w:rsid w:val="009563C1"/>
    <w:rsid w:val="00956D2A"/>
    <w:rsid w:val="00956F92"/>
    <w:rsid w:val="0095708B"/>
    <w:rsid w:val="00957134"/>
    <w:rsid w:val="0095713A"/>
    <w:rsid w:val="0095796E"/>
    <w:rsid w:val="00957B84"/>
    <w:rsid w:val="0096016E"/>
    <w:rsid w:val="009605C2"/>
    <w:rsid w:val="00960F08"/>
    <w:rsid w:val="009610BF"/>
    <w:rsid w:val="009619D3"/>
    <w:rsid w:val="00962255"/>
    <w:rsid w:val="0096246E"/>
    <w:rsid w:val="009630C0"/>
    <w:rsid w:val="009632DB"/>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040"/>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984"/>
    <w:rsid w:val="00982A0A"/>
    <w:rsid w:val="00982AB8"/>
    <w:rsid w:val="00982AD4"/>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BEF"/>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880"/>
    <w:rsid w:val="009B6F48"/>
    <w:rsid w:val="009C1463"/>
    <w:rsid w:val="009C18D5"/>
    <w:rsid w:val="009C237A"/>
    <w:rsid w:val="009C2B0B"/>
    <w:rsid w:val="009C2D70"/>
    <w:rsid w:val="009C370A"/>
    <w:rsid w:val="009C423B"/>
    <w:rsid w:val="009C4716"/>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B65"/>
    <w:rsid w:val="009E2CAD"/>
    <w:rsid w:val="009E34E0"/>
    <w:rsid w:val="009E3B61"/>
    <w:rsid w:val="009E43D3"/>
    <w:rsid w:val="009E44DC"/>
    <w:rsid w:val="009E4704"/>
    <w:rsid w:val="009E4BF6"/>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CD6"/>
    <w:rsid w:val="00A11F9C"/>
    <w:rsid w:val="00A12A15"/>
    <w:rsid w:val="00A12CD1"/>
    <w:rsid w:val="00A12F44"/>
    <w:rsid w:val="00A136DF"/>
    <w:rsid w:val="00A13719"/>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EF5"/>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060"/>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B9"/>
    <w:rsid w:val="00A9372B"/>
    <w:rsid w:val="00A940B6"/>
    <w:rsid w:val="00A948DE"/>
    <w:rsid w:val="00A95C00"/>
    <w:rsid w:val="00A9636C"/>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2E27"/>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A24"/>
    <w:rsid w:val="00AC0DE3"/>
    <w:rsid w:val="00AC14AE"/>
    <w:rsid w:val="00AC1C51"/>
    <w:rsid w:val="00AC251C"/>
    <w:rsid w:val="00AC2764"/>
    <w:rsid w:val="00AC330E"/>
    <w:rsid w:val="00AC3958"/>
    <w:rsid w:val="00AC3AFB"/>
    <w:rsid w:val="00AC3DFB"/>
    <w:rsid w:val="00AC4B84"/>
    <w:rsid w:val="00AC5218"/>
    <w:rsid w:val="00AC58F7"/>
    <w:rsid w:val="00AC5EE6"/>
    <w:rsid w:val="00AC6ED9"/>
    <w:rsid w:val="00AC74DB"/>
    <w:rsid w:val="00AC7ABD"/>
    <w:rsid w:val="00AD03B7"/>
    <w:rsid w:val="00AD058F"/>
    <w:rsid w:val="00AD0927"/>
    <w:rsid w:val="00AD0F86"/>
    <w:rsid w:val="00AD138F"/>
    <w:rsid w:val="00AD256C"/>
    <w:rsid w:val="00AD2705"/>
    <w:rsid w:val="00AD2846"/>
    <w:rsid w:val="00AD2F72"/>
    <w:rsid w:val="00AD2FD1"/>
    <w:rsid w:val="00AD31C4"/>
    <w:rsid w:val="00AD3509"/>
    <w:rsid w:val="00AD3C7F"/>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1A"/>
    <w:rsid w:val="00B05B8F"/>
    <w:rsid w:val="00B05D7A"/>
    <w:rsid w:val="00B05E15"/>
    <w:rsid w:val="00B061A1"/>
    <w:rsid w:val="00B06BB5"/>
    <w:rsid w:val="00B06CE6"/>
    <w:rsid w:val="00B06DFD"/>
    <w:rsid w:val="00B06ECC"/>
    <w:rsid w:val="00B074D3"/>
    <w:rsid w:val="00B07BC4"/>
    <w:rsid w:val="00B07C2A"/>
    <w:rsid w:val="00B07D90"/>
    <w:rsid w:val="00B07EF4"/>
    <w:rsid w:val="00B109F0"/>
    <w:rsid w:val="00B10DB0"/>
    <w:rsid w:val="00B11802"/>
    <w:rsid w:val="00B11862"/>
    <w:rsid w:val="00B1223F"/>
    <w:rsid w:val="00B125E1"/>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299B"/>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338"/>
    <w:rsid w:val="00B30847"/>
    <w:rsid w:val="00B31434"/>
    <w:rsid w:val="00B31479"/>
    <w:rsid w:val="00B31AA7"/>
    <w:rsid w:val="00B321E0"/>
    <w:rsid w:val="00B322AA"/>
    <w:rsid w:val="00B328CA"/>
    <w:rsid w:val="00B330A2"/>
    <w:rsid w:val="00B330D8"/>
    <w:rsid w:val="00B331FD"/>
    <w:rsid w:val="00B336DF"/>
    <w:rsid w:val="00B33DCB"/>
    <w:rsid w:val="00B348D0"/>
    <w:rsid w:val="00B34D60"/>
    <w:rsid w:val="00B34DF8"/>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AD5"/>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D9C"/>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2F7D"/>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5F15"/>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33B"/>
    <w:rsid w:val="00BC06F9"/>
    <w:rsid w:val="00BC12BF"/>
    <w:rsid w:val="00BC14B0"/>
    <w:rsid w:val="00BC1EC0"/>
    <w:rsid w:val="00BC1F6A"/>
    <w:rsid w:val="00BC22AB"/>
    <w:rsid w:val="00BC2FA7"/>
    <w:rsid w:val="00BC325E"/>
    <w:rsid w:val="00BC3AC7"/>
    <w:rsid w:val="00BC5A02"/>
    <w:rsid w:val="00BC5C1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1B6"/>
    <w:rsid w:val="00BD3A47"/>
    <w:rsid w:val="00BD41FC"/>
    <w:rsid w:val="00BD4289"/>
    <w:rsid w:val="00BD48EE"/>
    <w:rsid w:val="00BD4C37"/>
    <w:rsid w:val="00BD5522"/>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6FB6"/>
    <w:rsid w:val="00BE701D"/>
    <w:rsid w:val="00BE7073"/>
    <w:rsid w:val="00BE771A"/>
    <w:rsid w:val="00BF029F"/>
    <w:rsid w:val="00BF06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BF7F9A"/>
    <w:rsid w:val="00C001EA"/>
    <w:rsid w:val="00C00A1E"/>
    <w:rsid w:val="00C01145"/>
    <w:rsid w:val="00C0117F"/>
    <w:rsid w:val="00C01400"/>
    <w:rsid w:val="00C0143A"/>
    <w:rsid w:val="00C01D64"/>
    <w:rsid w:val="00C028BC"/>
    <w:rsid w:val="00C03CCA"/>
    <w:rsid w:val="00C043E7"/>
    <w:rsid w:val="00C04446"/>
    <w:rsid w:val="00C0457B"/>
    <w:rsid w:val="00C052E4"/>
    <w:rsid w:val="00C0595F"/>
    <w:rsid w:val="00C059D0"/>
    <w:rsid w:val="00C05B3C"/>
    <w:rsid w:val="00C05D7D"/>
    <w:rsid w:val="00C06B9B"/>
    <w:rsid w:val="00C06E43"/>
    <w:rsid w:val="00C0772D"/>
    <w:rsid w:val="00C07A74"/>
    <w:rsid w:val="00C07E9D"/>
    <w:rsid w:val="00C10529"/>
    <w:rsid w:val="00C10922"/>
    <w:rsid w:val="00C10A6A"/>
    <w:rsid w:val="00C10A8D"/>
    <w:rsid w:val="00C10C58"/>
    <w:rsid w:val="00C10CE7"/>
    <w:rsid w:val="00C10D0F"/>
    <w:rsid w:val="00C10E21"/>
    <w:rsid w:val="00C10E50"/>
    <w:rsid w:val="00C11D2F"/>
    <w:rsid w:val="00C11EEF"/>
    <w:rsid w:val="00C126CA"/>
    <w:rsid w:val="00C129CB"/>
    <w:rsid w:val="00C12FAC"/>
    <w:rsid w:val="00C130CD"/>
    <w:rsid w:val="00C131A8"/>
    <w:rsid w:val="00C139DE"/>
    <w:rsid w:val="00C13D42"/>
    <w:rsid w:val="00C1420D"/>
    <w:rsid w:val="00C1422A"/>
    <w:rsid w:val="00C1427B"/>
    <w:rsid w:val="00C14E37"/>
    <w:rsid w:val="00C155AE"/>
    <w:rsid w:val="00C15BB8"/>
    <w:rsid w:val="00C15D44"/>
    <w:rsid w:val="00C16EDF"/>
    <w:rsid w:val="00C17B92"/>
    <w:rsid w:val="00C17C6A"/>
    <w:rsid w:val="00C17D70"/>
    <w:rsid w:val="00C17EB6"/>
    <w:rsid w:val="00C201A1"/>
    <w:rsid w:val="00C20255"/>
    <w:rsid w:val="00C206BF"/>
    <w:rsid w:val="00C208BB"/>
    <w:rsid w:val="00C20A79"/>
    <w:rsid w:val="00C2166C"/>
    <w:rsid w:val="00C21B8A"/>
    <w:rsid w:val="00C21BAF"/>
    <w:rsid w:val="00C226F1"/>
    <w:rsid w:val="00C22834"/>
    <w:rsid w:val="00C22FBB"/>
    <w:rsid w:val="00C2303F"/>
    <w:rsid w:val="00C2365C"/>
    <w:rsid w:val="00C2367C"/>
    <w:rsid w:val="00C23B2D"/>
    <w:rsid w:val="00C23D12"/>
    <w:rsid w:val="00C23E4B"/>
    <w:rsid w:val="00C241F6"/>
    <w:rsid w:val="00C24912"/>
    <w:rsid w:val="00C24A18"/>
    <w:rsid w:val="00C24AF9"/>
    <w:rsid w:val="00C24BDE"/>
    <w:rsid w:val="00C24ECE"/>
    <w:rsid w:val="00C2531A"/>
    <w:rsid w:val="00C25830"/>
    <w:rsid w:val="00C25B40"/>
    <w:rsid w:val="00C2691E"/>
    <w:rsid w:val="00C26B09"/>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435"/>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CB6"/>
    <w:rsid w:val="00C544B5"/>
    <w:rsid w:val="00C54964"/>
    <w:rsid w:val="00C54C5F"/>
    <w:rsid w:val="00C55081"/>
    <w:rsid w:val="00C554A3"/>
    <w:rsid w:val="00C55600"/>
    <w:rsid w:val="00C5617E"/>
    <w:rsid w:val="00C571B9"/>
    <w:rsid w:val="00C57380"/>
    <w:rsid w:val="00C57DFE"/>
    <w:rsid w:val="00C60F4C"/>
    <w:rsid w:val="00C611A4"/>
    <w:rsid w:val="00C6258E"/>
    <w:rsid w:val="00C62A31"/>
    <w:rsid w:val="00C62F15"/>
    <w:rsid w:val="00C62FB2"/>
    <w:rsid w:val="00C6311D"/>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3685"/>
    <w:rsid w:val="00C74EF0"/>
    <w:rsid w:val="00C75E93"/>
    <w:rsid w:val="00C7618B"/>
    <w:rsid w:val="00C76781"/>
    <w:rsid w:val="00C76B67"/>
    <w:rsid w:val="00C76BF6"/>
    <w:rsid w:val="00C76FC0"/>
    <w:rsid w:val="00C77460"/>
    <w:rsid w:val="00C7749C"/>
    <w:rsid w:val="00C778C7"/>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06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5C8"/>
    <w:rsid w:val="00C947F8"/>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E6C"/>
    <w:rsid w:val="00CA2346"/>
    <w:rsid w:val="00CA2C02"/>
    <w:rsid w:val="00CA2D9F"/>
    <w:rsid w:val="00CA3A3A"/>
    <w:rsid w:val="00CA418D"/>
    <w:rsid w:val="00CA44D3"/>
    <w:rsid w:val="00CA4968"/>
    <w:rsid w:val="00CA496E"/>
    <w:rsid w:val="00CA4D7C"/>
    <w:rsid w:val="00CA4DA6"/>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5B"/>
    <w:rsid w:val="00CB11A7"/>
    <w:rsid w:val="00CB11EF"/>
    <w:rsid w:val="00CB1354"/>
    <w:rsid w:val="00CB13C6"/>
    <w:rsid w:val="00CB18D6"/>
    <w:rsid w:val="00CB1C1A"/>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1A"/>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0A3"/>
    <w:rsid w:val="00D10135"/>
    <w:rsid w:val="00D1018D"/>
    <w:rsid w:val="00D10302"/>
    <w:rsid w:val="00D108D6"/>
    <w:rsid w:val="00D1119D"/>
    <w:rsid w:val="00D115F6"/>
    <w:rsid w:val="00D118C1"/>
    <w:rsid w:val="00D11CA4"/>
    <w:rsid w:val="00D11D31"/>
    <w:rsid w:val="00D11D3E"/>
    <w:rsid w:val="00D12175"/>
    <w:rsid w:val="00D123DC"/>
    <w:rsid w:val="00D1243F"/>
    <w:rsid w:val="00D12988"/>
    <w:rsid w:val="00D130C7"/>
    <w:rsid w:val="00D13737"/>
    <w:rsid w:val="00D143E2"/>
    <w:rsid w:val="00D14C26"/>
    <w:rsid w:val="00D14DD3"/>
    <w:rsid w:val="00D151CF"/>
    <w:rsid w:val="00D1575C"/>
    <w:rsid w:val="00D1594D"/>
    <w:rsid w:val="00D15959"/>
    <w:rsid w:val="00D159A4"/>
    <w:rsid w:val="00D15A02"/>
    <w:rsid w:val="00D163FA"/>
    <w:rsid w:val="00D16765"/>
    <w:rsid w:val="00D167A4"/>
    <w:rsid w:val="00D1717D"/>
    <w:rsid w:val="00D1734F"/>
    <w:rsid w:val="00D2093A"/>
    <w:rsid w:val="00D20B55"/>
    <w:rsid w:val="00D210B1"/>
    <w:rsid w:val="00D218E7"/>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6A6"/>
    <w:rsid w:val="00D26847"/>
    <w:rsid w:val="00D26C03"/>
    <w:rsid w:val="00D271C1"/>
    <w:rsid w:val="00D27B19"/>
    <w:rsid w:val="00D27D79"/>
    <w:rsid w:val="00D30751"/>
    <w:rsid w:val="00D308A6"/>
    <w:rsid w:val="00D30A9A"/>
    <w:rsid w:val="00D30D42"/>
    <w:rsid w:val="00D30ECD"/>
    <w:rsid w:val="00D31B8C"/>
    <w:rsid w:val="00D322A6"/>
    <w:rsid w:val="00D324FF"/>
    <w:rsid w:val="00D3339A"/>
    <w:rsid w:val="00D335F4"/>
    <w:rsid w:val="00D33612"/>
    <w:rsid w:val="00D339DF"/>
    <w:rsid w:val="00D33B42"/>
    <w:rsid w:val="00D33CB0"/>
    <w:rsid w:val="00D34256"/>
    <w:rsid w:val="00D34883"/>
    <w:rsid w:val="00D348F8"/>
    <w:rsid w:val="00D34F29"/>
    <w:rsid w:val="00D35382"/>
    <w:rsid w:val="00D355BA"/>
    <w:rsid w:val="00D356D0"/>
    <w:rsid w:val="00D35EEF"/>
    <w:rsid w:val="00D366A6"/>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551"/>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61"/>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602D3"/>
    <w:rsid w:val="00D603C7"/>
    <w:rsid w:val="00D604E6"/>
    <w:rsid w:val="00D61351"/>
    <w:rsid w:val="00D6148B"/>
    <w:rsid w:val="00D6211D"/>
    <w:rsid w:val="00D621C7"/>
    <w:rsid w:val="00D62559"/>
    <w:rsid w:val="00D62C1A"/>
    <w:rsid w:val="00D63065"/>
    <w:rsid w:val="00D6326B"/>
    <w:rsid w:val="00D63761"/>
    <w:rsid w:val="00D6432B"/>
    <w:rsid w:val="00D64F19"/>
    <w:rsid w:val="00D65C1D"/>
    <w:rsid w:val="00D65EFF"/>
    <w:rsid w:val="00D66E51"/>
    <w:rsid w:val="00D672CA"/>
    <w:rsid w:val="00D67601"/>
    <w:rsid w:val="00D679EF"/>
    <w:rsid w:val="00D701DD"/>
    <w:rsid w:val="00D710B2"/>
    <w:rsid w:val="00D717A3"/>
    <w:rsid w:val="00D71BB2"/>
    <w:rsid w:val="00D71E3F"/>
    <w:rsid w:val="00D73236"/>
    <w:rsid w:val="00D73391"/>
    <w:rsid w:val="00D73571"/>
    <w:rsid w:val="00D74043"/>
    <w:rsid w:val="00D746EC"/>
    <w:rsid w:val="00D74C74"/>
    <w:rsid w:val="00D74F29"/>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17"/>
    <w:rsid w:val="00D92682"/>
    <w:rsid w:val="00D92997"/>
    <w:rsid w:val="00D934A5"/>
    <w:rsid w:val="00D93830"/>
    <w:rsid w:val="00D93CF2"/>
    <w:rsid w:val="00D95231"/>
    <w:rsid w:val="00D95C04"/>
    <w:rsid w:val="00D96205"/>
    <w:rsid w:val="00D96ACE"/>
    <w:rsid w:val="00D97115"/>
    <w:rsid w:val="00D97481"/>
    <w:rsid w:val="00D97529"/>
    <w:rsid w:val="00D975A2"/>
    <w:rsid w:val="00D97646"/>
    <w:rsid w:val="00D9767B"/>
    <w:rsid w:val="00D97EA1"/>
    <w:rsid w:val="00DA0404"/>
    <w:rsid w:val="00DA047E"/>
    <w:rsid w:val="00DA07A5"/>
    <w:rsid w:val="00DA093D"/>
    <w:rsid w:val="00DA0F4A"/>
    <w:rsid w:val="00DA1158"/>
    <w:rsid w:val="00DA1791"/>
    <w:rsid w:val="00DA2148"/>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50B"/>
    <w:rsid w:val="00DA6A24"/>
    <w:rsid w:val="00DA6A37"/>
    <w:rsid w:val="00DA6CD3"/>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3D42"/>
    <w:rsid w:val="00DE413D"/>
    <w:rsid w:val="00DE4624"/>
    <w:rsid w:val="00DE481B"/>
    <w:rsid w:val="00DE48CD"/>
    <w:rsid w:val="00DE4995"/>
    <w:rsid w:val="00DE4D28"/>
    <w:rsid w:val="00DE4DE9"/>
    <w:rsid w:val="00DE5A49"/>
    <w:rsid w:val="00DE5C0E"/>
    <w:rsid w:val="00DE5CB1"/>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577A"/>
    <w:rsid w:val="00DF608E"/>
    <w:rsid w:val="00DF676D"/>
    <w:rsid w:val="00DF727D"/>
    <w:rsid w:val="00DF785F"/>
    <w:rsid w:val="00DF7AD0"/>
    <w:rsid w:val="00E00207"/>
    <w:rsid w:val="00E00270"/>
    <w:rsid w:val="00E0043A"/>
    <w:rsid w:val="00E005D4"/>
    <w:rsid w:val="00E007AA"/>
    <w:rsid w:val="00E00F27"/>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CB6"/>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0D1"/>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3D"/>
    <w:rsid w:val="00E307E0"/>
    <w:rsid w:val="00E31025"/>
    <w:rsid w:val="00E315FF"/>
    <w:rsid w:val="00E317C2"/>
    <w:rsid w:val="00E31D7C"/>
    <w:rsid w:val="00E31F08"/>
    <w:rsid w:val="00E32044"/>
    <w:rsid w:val="00E32754"/>
    <w:rsid w:val="00E32857"/>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5F4B"/>
    <w:rsid w:val="00E7620F"/>
    <w:rsid w:val="00E768C3"/>
    <w:rsid w:val="00E76BC9"/>
    <w:rsid w:val="00E76DE4"/>
    <w:rsid w:val="00E76FF9"/>
    <w:rsid w:val="00E77573"/>
    <w:rsid w:val="00E77E13"/>
    <w:rsid w:val="00E8007A"/>
    <w:rsid w:val="00E810B8"/>
    <w:rsid w:val="00E811EE"/>
    <w:rsid w:val="00E8126E"/>
    <w:rsid w:val="00E81940"/>
    <w:rsid w:val="00E81ED3"/>
    <w:rsid w:val="00E820A6"/>
    <w:rsid w:val="00E82191"/>
    <w:rsid w:val="00E82428"/>
    <w:rsid w:val="00E83760"/>
    <w:rsid w:val="00E83CA1"/>
    <w:rsid w:val="00E84E26"/>
    <w:rsid w:val="00E85139"/>
    <w:rsid w:val="00E8517E"/>
    <w:rsid w:val="00E8528C"/>
    <w:rsid w:val="00E85572"/>
    <w:rsid w:val="00E85961"/>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50C3"/>
    <w:rsid w:val="00E956B7"/>
    <w:rsid w:val="00E957E4"/>
    <w:rsid w:val="00E959CE"/>
    <w:rsid w:val="00E95BDD"/>
    <w:rsid w:val="00E95C39"/>
    <w:rsid w:val="00E9617A"/>
    <w:rsid w:val="00E961FD"/>
    <w:rsid w:val="00E96692"/>
    <w:rsid w:val="00E96769"/>
    <w:rsid w:val="00E96897"/>
    <w:rsid w:val="00E9744C"/>
    <w:rsid w:val="00E9770E"/>
    <w:rsid w:val="00EA0BA7"/>
    <w:rsid w:val="00EA1114"/>
    <w:rsid w:val="00EA1C34"/>
    <w:rsid w:val="00EA250E"/>
    <w:rsid w:val="00EA26DF"/>
    <w:rsid w:val="00EA319D"/>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910"/>
    <w:rsid w:val="00EB0E5B"/>
    <w:rsid w:val="00EB0F34"/>
    <w:rsid w:val="00EB0F3F"/>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64D"/>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AC1"/>
    <w:rsid w:val="00EC6BBB"/>
    <w:rsid w:val="00EC7009"/>
    <w:rsid w:val="00EC747C"/>
    <w:rsid w:val="00EC752A"/>
    <w:rsid w:val="00ED03FA"/>
    <w:rsid w:val="00ED0758"/>
    <w:rsid w:val="00ED0806"/>
    <w:rsid w:val="00ED0838"/>
    <w:rsid w:val="00ED09F4"/>
    <w:rsid w:val="00ED09F9"/>
    <w:rsid w:val="00ED0BF3"/>
    <w:rsid w:val="00ED0EF1"/>
    <w:rsid w:val="00ED12E3"/>
    <w:rsid w:val="00ED1B67"/>
    <w:rsid w:val="00ED1D4A"/>
    <w:rsid w:val="00ED1FC4"/>
    <w:rsid w:val="00ED237C"/>
    <w:rsid w:val="00ED2471"/>
    <w:rsid w:val="00ED256C"/>
    <w:rsid w:val="00ED2AEF"/>
    <w:rsid w:val="00ED2B99"/>
    <w:rsid w:val="00ED2CEE"/>
    <w:rsid w:val="00ED340B"/>
    <w:rsid w:val="00ED3800"/>
    <w:rsid w:val="00ED3F1E"/>
    <w:rsid w:val="00ED3F81"/>
    <w:rsid w:val="00ED45AE"/>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3D38"/>
    <w:rsid w:val="00EE4095"/>
    <w:rsid w:val="00EE4237"/>
    <w:rsid w:val="00EE42AE"/>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6AF9"/>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0D5"/>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E2C"/>
    <w:rsid w:val="00F12D44"/>
    <w:rsid w:val="00F12F2A"/>
    <w:rsid w:val="00F13628"/>
    <w:rsid w:val="00F136AD"/>
    <w:rsid w:val="00F14784"/>
    <w:rsid w:val="00F1495C"/>
    <w:rsid w:val="00F149B2"/>
    <w:rsid w:val="00F14FCD"/>
    <w:rsid w:val="00F15E0F"/>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3DD7"/>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0CA"/>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39D"/>
    <w:rsid w:val="00F62A8D"/>
    <w:rsid w:val="00F62FD9"/>
    <w:rsid w:val="00F63BCF"/>
    <w:rsid w:val="00F645A9"/>
    <w:rsid w:val="00F647D1"/>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2AC8"/>
    <w:rsid w:val="00F736CE"/>
    <w:rsid w:val="00F73AB4"/>
    <w:rsid w:val="00F73AE2"/>
    <w:rsid w:val="00F73C4F"/>
    <w:rsid w:val="00F73C70"/>
    <w:rsid w:val="00F7442B"/>
    <w:rsid w:val="00F75509"/>
    <w:rsid w:val="00F759EB"/>
    <w:rsid w:val="00F765B6"/>
    <w:rsid w:val="00F768F1"/>
    <w:rsid w:val="00F76DB7"/>
    <w:rsid w:val="00F7730A"/>
    <w:rsid w:val="00F77502"/>
    <w:rsid w:val="00F77799"/>
    <w:rsid w:val="00F77B8A"/>
    <w:rsid w:val="00F803AD"/>
    <w:rsid w:val="00F81103"/>
    <w:rsid w:val="00F81991"/>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272F"/>
    <w:rsid w:val="00F92905"/>
    <w:rsid w:val="00F92949"/>
    <w:rsid w:val="00F93F22"/>
    <w:rsid w:val="00F951E5"/>
    <w:rsid w:val="00F953F1"/>
    <w:rsid w:val="00F96AD7"/>
    <w:rsid w:val="00F973C9"/>
    <w:rsid w:val="00F97833"/>
    <w:rsid w:val="00FA0055"/>
    <w:rsid w:val="00FA0407"/>
    <w:rsid w:val="00FA19E2"/>
    <w:rsid w:val="00FA25C7"/>
    <w:rsid w:val="00FA29F4"/>
    <w:rsid w:val="00FA2FF9"/>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BC"/>
    <w:rsid w:val="00FB6B48"/>
    <w:rsid w:val="00FB705D"/>
    <w:rsid w:val="00FB70E7"/>
    <w:rsid w:val="00FB7459"/>
    <w:rsid w:val="00FB7B71"/>
    <w:rsid w:val="00FB7CED"/>
    <w:rsid w:val="00FB7E4C"/>
    <w:rsid w:val="00FC0215"/>
    <w:rsid w:val="00FC0766"/>
    <w:rsid w:val="00FC0A3A"/>
    <w:rsid w:val="00FC0CD0"/>
    <w:rsid w:val="00FC1A96"/>
    <w:rsid w:val="00FC22A5"/>
    <w:rsid w:val="00FC2339"/>
    <w:rsid w:val="00FC2655"/>
    <w:rsid w:val="00FC3DEC"/>
    <w:rsid w:val="00FC3E28"/>
    <w:rsid w:val="00FC4027"/>
    <w:rsid w:val="00FC415C"/>
    <w:rsid w:val="00FC421D"/>
    <w:rsid w:val="00FC4E3B"/>
    <w:rsid w:val="00FC5155"/>
    <w:rsid w:val="00FC52FE"/>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1EC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8F7"/>
    <w:rsid w:val="00FF05F7"/>
    <w:rsid w:val="00FF09D9"/>
    <w:rsid w:val="00FF0C4E"/>
    <w:rsid w:val="00FF1023"/>
    <w:rsid w:val="00FF1DDD"/>
    <w:rsid w:val="00FF22B8"/>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rPr>
      <w:lang w:val="nn-NO"/>
    </w:rPr>
  </w:style>
  <w:style w:type="paragraph" w:styleId="Overskrift1">
    <w:name w:val="heading 1"/>
    <w:basedOn w:val="Normal"/>
    <w:next w:val="Normal"/>
    <w:link w:val="Overskrift1Tegn"/>
    <w:qFormat/>
    <w:rsid w:val="007E758B"/>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TF-Overskrit 2"/>
    <w:basedOn w:val="Normal"/>
    <w:next w:val="Normal"/>
    <w:link w:val="Overskrift2Tegn"/>
    <w:qFormat/>
    <w:rsid w:val="00BD2BE3"/>
    <w:pPr>
      <w:keepNext/>
      <w:keepLines/>
      <w:numPr>
        <w:ilvl w:val="1"/>
        <w:numId w:val="1"/>
      </w:numPr>
      <w:spacing w:before="120" w:after="240"/>
      <w:ind w:hanging="851"/>
      <w:outlineLvl w:val="1"/>
    </w:pPr>
    <w:rPr>
      <w:rFonts w:ascii="Arial" w:eastAsia="Times New Roman" w:hAnsi="Arial" w:cs="Arial"/>
      <w:b/>
      <w:bCs/>
      <w:smallCaps/>
      <w:szCs w:val="22"/>
      <w:lang w:eastAsia="nb-NO"/>
    </w:rPr>
  </w:style>
  <w:style w:type="paragraph" w:styleId="Overskrift3">
    <w:name w:val="heading 3"/>
    <w:basedOn w:val="Normal"/>
    <w:next w:val="Normal"/>
    <w:link w:val="Overskrift3Tegn"/>
    <w:qFormat/>
    <w:rsid w:val="00BD2BE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qFormat/>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E758B"/>
    <w:rPr>
      <w:rFonts w:ascii="Arial" w:eastAsia="Times New Roman" w:hAnsi="Arial" w:cs="Arial"/>
      <w:b/>
      <w:bCs/>
      <w:caps/>
      <w:kern w:val="28"/>
      <w:sz w:val="28"/>
      <w:szCs w:val="26"/>
      <w:lang w:eastAsia="nb-NO"/>
    </w:rPr>
  </w:style>
  <w:style w:type="character" w:customStyle="1" w:styleId="Overskrift2Tegn">
    <w:name w:val="Overskrift 2 Tegn"/>
    <w:aliases w:val="Overskrit 2 Tegn,TF-Overskrit 2 Tegn"/>
    <w:basedOn w:val="Standardskriftforavsnitt"/>
    <w:link w:val="Overskrift2"/>
    <w:rsid w:val="00BD2BE3"/>
    <w:rPr>
      <w:rFonts w:ascii="Arial" w:eastAsia="Times New Roman" w:hAnsi="Arial" w:cs="Arial"/>
      <w:b/>
      <w:bCs/>
      <w:smallCaps/>
      <w:szCs w:val="22"/>
      <w:lang w:eastAsia="nb-NO"/>
    </w:rPr>
  </w:style>
  <w:style w:type="character" w:customStyle="1" w:styleId="Overskrift3Tegn">
    <w:name w:val="Overskrift 3 Tegn"/>
    <w:basedOn w:val="Standardskriftforavsnitt"/>
    <w:link w:val="Overskrift3"/>
    <w:rsid w:val="00BD2BE3"/>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uiPriority w:val="99"/>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qFormat/>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A940B6"/>
    <w:rPr>
      <w:color w:val="012A4C"/>
      <w:sz w:val="32"/>
      <w:szCs w:val="32"/>
      <w:lang w:val="en-US"/>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AC3DFB"/>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AC3DFB"/>
    <w:rPr>
      <w:rFonts w:ascii="Source Sans Pro SemiBold" w:hAnsi="Source Sans Pro SemiBold"/>
      <w:color w:val="012A4C"/>
      <w:sz w:val="48"/>
      <w:szCs w:val="48"/>
    </w:rPr>
  </w:style>
  <w:style w:type="paragraph" w:customStyle="1" w:styleId="Tittelside2">
    <w:name w:val="Tittel side 2"/>
    <w:basedOn w:val="Normal"/>
    <w:link w:val="Tittelside2Tegn"/>
    <w:qFormat/>
    <w:rsid w:val="004F540A"/>
    <w:rPr>
      <w:rFonts w:ascii="Arial" w:eastAsia="Times New Roman" w:hAnsi="Arial" w:cs="Arial"/>
      <w:b/>
      <w:bCs/>
      <w:sz w:val="28"/>
      <w:szCs w:val="28"/>
      <w:lang w:eastAsia="ar-SA"/>
    </w:rPr>
  </w:style>
  <w:style w:type="character" w:customStyle="1" w:styleId="Tittelside2Tegn">
    <w:name w:val="Tittel side 2 Tegn"/>
    <w:basedOn w:val="Standardskriftforavsnitt"/>
    <w:link w:val="Tittelside2"/>
    <w:rsid w:val="004F540A"/>
    <w:rPr>
      <w:rFonts w:ascii="Arial" w:eastAsia="Times New Roman" w:hAnsi="Arial" w:cs="Arial"/>
      <w:b/>
      <w:bCs/>
      <w:sz w:val="28"/>
      <w:szCs w:val="28"/>
      <w:lang w:val="en-GB"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qFormat/>
    <w:rsid w:val="00F3000B"/>
    <w:pPr>
      <w:numPr>
        <w:numId w:val="11"/>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9A1BEF"/>
    <w:pPr>
      <w:jc w:val="center"/>
    </w:pPr>
    <w:rPr>
      <w:rFonts w:ascii="Arial" w:hAnsi="Arial" w:cs="Arial"/>
      <w:sz w:val="36"/>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Blundertittel">
    <w:name w:val="Blå undertittel"/>
    <w:basedOn w:val="Normal"/>
    <w:link w:val="BlundertittelTegn"/>
    <w:qFormat/>
    <w:rsid w:val="00843B61"/>
    <w:pPr>
      <w:spacing w:line="276" w:lineRule="auto"/>
    </w:pPr>
    <w:rPr>
      <w:color w:val="005B91"/>
      <w:sz w:val="32"/>
      <w:szCs w:val="32"/>
      <w:lang w:val="en-US"/>
    </w:rPr>
  </w:style>
  <w:style w:type="character" w:customStyle="1" w:styleId="BlundertittelTegn">
    <w:name w:val="Blå undertittel Tegn"/>
    <w:basedOn w:val="Standardskriftforavsnitt"/>
    <w:link w:val="Blundertittel"/>
    <w:rsid w:val="00843B61"/>
    <w:rPr>
      <w:color w:val="005B91"/>
      <w:sz w:val="32"/>
      <w:szCs w:val="32"/>
      <w:lang w:val="en-US"/>
    </w:rPr>
  </w:style>
  <w:style w:type="character" w:customStyle="1" w:styleId="Omtale100">
    <w:name w:val="Omtale10"/>
    <w:basedOn w:val="Standardskriftforavsnitt"/>
    <w:uiPriority w:val="99"/>
    <w:semiHidden/>
    <w:unhideWhenUsed/>
    <w:rsid w:val="002D53F8"/>
    <w:rPr>
      <w:color w:val="2B579A"/>
      <w:shd w:val="clear" w:color="auto" w:fill="E6E6E6"/>
    </w:rPr>
  </w:style>
  <w:style w:type="character" w:customStyle="1" w:styleId="Omtale1000">
    <w:name w:val="Omtale100"/>
    <w:basedOn w:val="Standardskriftforavsnitt"/>
    <w:uiPriority w:val="99"/>
    <w:semiHidden/>
    <w:unhideWhenUsed/>
    <w:rsid w:val="002D53F8"/>
    <w:rPr>
      <w:color w:val="2B579A"/>
      <w:shd w:val="clear" w:color="auto" w:fill="E6E6E6"/>
    </w:rPr>
  </w:style>
  <w:style w:type="character" w:customStyle="1" w:styleId="Omtale10000">
    <w:name w:val="Omtale1000"/>
    <w:basedOn w:val="Standardskriftforavsnitt"/>
    <w:uiPriority w:val="99"/>
    <w:semiHidden/>
    <w:unhideWhenUsed/>
    <w:rsid w:val="002D53F8"/>
    <w:rPr>
      <w:color w:val="2B579A"/>
      <w:shd w:val="clear" w:color="auto" w:fill="E6E6E6"/>
    </w:rPr>
  </w:style>
  <w:style w:type="paragraph" w:customStyle="1" w:styleId="bunntekst0">
    <w:name w:val="bunntekst"/>
    <w:basedOn w:val="Bunntekst"/>
    <w:link w:val="bunntekstTegn0"/>
    <w:qFormat/>
    <w:rsid w:val="00685A80"/>
    <w:pPr>
      <w:tabs>
        <w:tab w:val="clear" w:pos="9072"/>
        <w:tab w:val="right" w:pos="8222"/>
      </w:tabs>
      <w:ind w:right="-2"/>
      <w:jc w:val="right"/>
    </w:pPr>
    <w:rPr>
      <w:smallCaps w:val="0"/>
    </w:rPr>
  </w:style>
  <w:style w:type="character" w:customStyle="1" w:styleId="bunntekstTegn0">
    <w:name w:val="bunntekst Tegn"/>
    <w:basedOn w:val="BunntekstTegn"/>
    <w:link w:val="bunntekst0"/>
    <w:rsid w:val="00685A80"/>
    <w:rPr>
      <w:rFonts w:eastAsia="Times New Roman" w:cs="Arial"/>
      <w:smallCaps w:val="0"/>
      <w:sz w:val="20"/>
      <w:szCs w:val="20"/>
      <w:lang w:eastAsia="nb-NO"/>
    </w:rPr>
  </w:style>
  <w:style w:type="paragraph" w:customStyle="1" w:styleId="Grnntittel">
    <w:name w:val="Grønn tittel"/>
    <w:basedOn w:val="Normal"/>
    <w:link w:val="GrnntittelTegn"/>
    <w:rsid w:val="004D01EB"/>
    <w:pPr>
      <w:framePr w:hSpace="181" w:wrap="around" w:vAnchor="page" w:hAnchor="page" w:x="1135" w:y="2836"/>
      <w:suppressOverlap/>
    </w:pPr>
    <w:rPr>
      <w:rFonts w:ascii="Arial" w:eastAsia="Calibri" w:hAnsi="Arial" w:cs="Arial"/>
      <w:color w:val="55B947"/>
      <w:sz w:val="36"/>
      <w:szCs w:val="22"/>
    </w:rPr>
  </w:style>
  <w:style w:type="character" w:customStyle="1" w:styleId="GrnntittelTegn">
    <w:name w:val="Grønn tittel Tegn"/>
    <w:basedOn w:val="Standardskriftforavsnitt"/>
    <w:link w:val="Grnntittel"/>
    <w:rsid w:val="004D01EB"/>
    <w:rPr>
      <w:rFonts w:ascii="Arial" w:eastAsia="Calibri" w:hAnsi="Arial" w:cs="Arial"/>
      <w:color w:val="55B947"/>
      <w:sz w:val="36"/>
      <w:szCs w:val="22"/>
    </w:rPr>
  </w:style>
  <w:style w:type="paragraph" w:customStyle="1" w:styleId="Linjestil">
    <w:name w:val="Linjestil"/>
    <w:basedOn w:val="Normalmedluftover"/>
    <w:link w:val="LinjestilTegn"/>
    <w:qFormat/>
    <w:rsid w:val="00BD31B6"/>
    <w:pPr>
      <w:spacing w:before="0" w:after="100" w:afterAutospacing="1"/>
    </w:pPr>
    <w:rPr>
      <w:rFonts w:cs="Times New Roman"/>
      <w:bCs/>
      <w:lang w:eastAsia="x-none"/>
    </w:rPr>
  </w:style>
  <w:style w:type="character" w:customStyle="1" w:styleId="LinjestilTegn">
    <w:name w:val="Linjestil Tegn"/>
    <w:basedOn w:val="NormalmedluftoverTegn"/>
    <w:link w:val="Linjestil"/>
    <w:rsid w:val="00BD31B6"/>
    <w:rPr>
      <w:rFonts w:ascii="Arial" w:eastAsia="Times New Roman" w:hAnsi="Arial" w:cs="Times New Roman"/>
      <w:bCs/>
      <w:sz w:val="22"/>
      <w:szCs w:val="22"/>
      <w:lang w:eastAsia="x-none"/>
    </w:rPr>
  </w:style>
  <w:style w:type="paragraph" w:customStyle="1" w:styleId="Normalar">
    <w:name w:val="Normal + ar"/>
    <w:basedOn w:val="Normal"/>
    <w:link w:val="NormalarTegn"/>
    <w:rsid w:val="00F72AC8"/>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F72AC8"/>
    <w:rPr>
      <w:rFonts w:ascii="Arial" w:eastAsia="Times New Roman" w:hAnsi="Arial" w:cs="Arial"/>
      <w:sz w:val="22"/>
      <w:szCs w:val="22"/>
      <w:lang w:eastAsia="nb-NO"/>
    </w:rPr>
  </w:style>
  <w:style w:type="paragraph" w:customStyle="1" w:styleId="Bobletekst1">
    <w:name w:val="Bobletekst1"/>
    <w:basedOn w:val="Normal"/>
    <w:rsid w:val="00E76BC9"/>
    <w:pPr>
      <w:keepLines/>
      <w:widowControl w:val="0"/>
    </w:pPr>
    <w:rPr>
      <w:rFonts w:ascii="Tahoma" w:eastAsia="Times New Roman" w:hAnsi="Tahoma" w:cs="Tahoma"/>
      <w:sz w:val="16"/>
      <w:szCs w:val="16"/>
      <w:lang w:eastAsia="nb-NO"/>
    </w:rPr>
  </w:style>
  <w:style w:type="paragraph" w:customStyle="1" w:styleId="Overskriftavtale">
    <w:name w:val="Overskrift avtale"/>
    <w:basedOn w:val="Overskrift"/>
    <w:rsid w:val="00E76BC9"/>
    <w:pPr>
      <w:spacing w:before="200"/>
    </w:pPr>
    <w:rPr>
      <w:szCs w:val="28"/>
    </w:rPr>
  </w:style>
  <w:style w:type="paragraph" w:styleId="Bildetekst">
    <w:name w:val="caption"/>
    <w:basedOn w:val="Normal"/>
    <w:next w:val="Normal"/>
    <w:qFormat/>
    <w:rsid w:val="00E76BC9"/>
    <w:pPr>
      <w:keepLines/>
      <w:widowControl w:val="0"/>
    </w:pPr>
    <w:rPr>
      <w:rFonts w:ascii="Arial" w:eastAsia="Times New Roman" w:hAnsi="Arial" w:cs="Arial"/>
      <w:i/>
      <w:iCs/>
      <w:sz w:val="22"/>
      <w:szCs w:val="20"/>
      <w:lang w:eastAsia="nb-NO"/>
    </w:rPr>
  </w:style>
  <w:style w:type="character" w:customStyle="1" w:styleId="StilOverskrift1IkkeStorebokstaverTegn">
    <w:name w:val="Stil Overskrift 1 + Ikke Store bokstaver Tegn"/>
    <w:rsid w:val="00E76BC9"/>
    <w:rPr>
      <w:rFonts w:ascii="Arial" w:hAnsi="Arial" w:cs="Arial"/>
      <w:b w:val="0"/>
      <w:bCs w:val="0"/>
      <w:caps w:val="0"/>
      <w:kern w:val="28"/>
      <w:sz w:val="28"/>
      <w:szCs w:val="28"/>
      <w:lang w:val="nb-NO" w:eastAsia="nb-NO" w:bidi="ar-SA"/>
    </w:rPr>
  </w:style>
  <w:style w:type="paragraph" w:customStyle="1" w:styleId="Tabelltekst">
    <w:name w:val="Tabelltekst"/>
    <w:basedOn w:val="Normal"/>
    <w:rsid w:val="00E76BC9"/>
    <w:pPr>
      <w:keepNext/>
      <w:keepLines/>
      <w:widowControl w:val="0"/>
      <w:tabs>
        <w:tab w:val="left" w:pos="3544"/>
      </w:tabs>
      <w:spacing w:before="80"/>
      <w:ind w:left="57"/>
    </w:pPr>
    <w:rPr>
      <w:rFonts w:ascii="Arial" w:eastAsia="Times New Roman" w:hAnsi="Arial" w:cs="Arial"/>
      <w:sz w:val="20"/>
      <w:szCs w:val="22"/>
      <w:lang w:eastAsia="nb-NO"/>
    </w:rPr>
  </w:style>
  <w:style w:type="paragraph" w:customStyle="1" w:styleId="Teknisk4">
    <w:name w:val="Teknisk 4"/>
    <w:rsid w:val="00E76BC9"/>
    <w:pPr>
      <w:tabs>
        <w:tab w:val="left" w:pos="-720"/>
      </w:tabs>
      <w:suppressAutoHyphens/>
    </w:pPr>
    <w:rPr>
      <w:rFonts w:ascii="Courier New" w:eastAsia="Times New Roman" w:hAnsi="Courier New" w:cs="Times New Roman"/>
      <w:b/>
      <w:szCs w:val="20"/>
      <w:lang w:val="en-US" w:eastAsia="nb-NO"/>
    </w:rPr>
  </w:style>
  <w:style w:type="paragraph" w:customStyle="1" w:styleId="AvsntilhQy1">
    <w:name w:val="Avsn til hÀQÀy 1"/>
    <w:rsid w:val="00E76BC9"/>
    <w:pPr>
      <w:tabs>
        <w:tab w:val="left" w:pos="-720"/>
        <w:tab w:val="left" w:pos="0"/>
        <w:tab w:val="decimal" w:pos="720"/>
      </w:tabs>
      <w:suppressAutoHyphens/>
      <w:ind w:left="720"/>
    </w:pPr>
    <w:rPr>
      <w:rFonts w:ascii="Courier New" w:eastAsia="Times New Roman" w:hAnsi="Courier New" w:cs="Times New Roman"/>
      <w:szCs w:val="20"/>
      <w:lang w:val="en-US" w:eastAsia="nb-NO"/>
    </w:rPr>
  </w:style>
  <w:style w:type="paragraph" w:customStyle="1" w:styleId="Bobletekst2">
    <w:name w:val="Bobletekst2"/>
    <w:basedOn w:val="Normal"/>
    <w:rsid w:val="00E76BC9"/>
    <w:pPr>
      <w:keepLines/>
      <w:widowControl w:val="0"/>
    </w:pPr>
    <w:rPr>
      <w:rFonts w:ascii="Tahoma" w:eastAsia="Times New Roman" w:hAnsi="Tahoma" w:cs="Tahoma"/>
      <w:sz w:val="16"/>
      <w:szCs w:val="16"/>
      <w:lang w:eastAsia="nb-NO"/>
    </w:rPr>
  </w:style>
  <w:style w:type="character" w:styleId="Plassholdertekst">
    <w:name w:val="Placeholder Text"/>
    <w:uiPriority w:val="99"/>
    <w:semiHidden/>
    <w:rsid w:val="00E76BC9"/>
    <w:rPr>
      <w:color w:val="808080"/>
    </w:rPr>
  </w:style>
  <w:style w:type="paragraph" w:styleId="Undertittel0">
    <w:name w:val="Subtitle"/>
    <w:basedOn w:val="Normal"/>
    <w:next w:val="Normal"/>
    <w:link w:val="UndertittelTegn"/>
    <w:uiPriority w:val="11"/>
    <w:qFormat/>
    <w:rsid w:val="00E76BC9"/>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0"/>
    <w:uiPriority w:val="11"/>
    <w:rsid w:val="00E76BC9"/>
    <w:rPr>
      <w:rFonts w:ascii="Arial" w:eastAsia="Calibri" w:hAnsi="Arial" w:cs="Arial"/>
      <w:color w:val="464646"/>
      <w:sz w:val="44"/>
      <w:szCs w:val="22"/>
    </w:rPr>
  </w:style>
  <w:style w:type="character" w:customStyle="1" w:styleId="fontstyle01">
    <w:name w:val="fontstyle01"/>
    <w:basedOn w:val="Standardskriftforavsnitt"/>
    <w:rsid w:val="00920721"/>
    <w:rPr>
      <w:rFonts w:ascii="HelveticaNeue" w:hAnsi="HelveticaNeue" w:hint="default"/>
      <w:b w:val="0"/>
      <w:bCs w:val="0"/>
      <w:i w:val="0"/>
      <w:iCs w:val="0"/>
      <w:color w:val="000000"/>
      <w:sz w:val="22"/>
      <w:szCs w:val="22"/>
    </w:rPr>
  </w:style>
  <w:style w:type="paragraph" w:customStyle="1" w:styleId="inline-list">
    <w:name w:val="inline-list"/>
    <w:basedOn w:val="Normal"/>
    <w:rsid w:val="009632DB"/>
    <w:pPr>
      <w:spacing w:before="100" w:beforeAutospacing="1" w:after="100" w:afterAutospacing="1"/>
    </w:pPr>
    <w:rPr>
      <w:rFonts w:ascii="Times New Roman" w:eastAsia="Times New Roman" w:hAnsi="Times New Roman" w:cs="Times New Roman"/>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142162890">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530917504">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664162240">
      <w:bodyDiv w:val="1"/>
      <w:marLeft w:val="0"/>
      <w:marRight w:val="0"/>
      <w:marTop w:val="0"/>
      <w:marBottom w:val="0"/>
      <w:divBdr>
        <w:top w:val="none" w:sz="0" w:space="0" w:color="auto"/>
        <w:left w:val="none" w:sz="0" w:space="0" w:color="auto"/>
        <w:bottom w:val="none" w:sz="0" w:space="0" w:color="auto"/>
        <w:right w:val="none" w:sz="0" w:space="0" w:color="auto"/>
      </w:divBdr>
    </w:div>
    <w:div w:id="753281736">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175269042">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794902013">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1903952891">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 w:id="2057240913">
      <w:bodyDiv w:val="1"/>
      <w:marLeft w:val="0"/>
      <w:marRight w:val="0"/>
      <w:marTop w:val="0"/>
      <w:marBottom w:val="0"/>
      <w:divBdr>
        <w:top w:val="none" w:sz="0" w:space="0" w:color="auto"/>
        <w:left w:val="none" w:sz="0" w:space="0" w:color="auto"/>
        <w:bottom w:val="none" w:sz="0" w:space="0" w:color="auto"/>
        <w:right w:val="none" w:sz="0" w:space="0" w:color="auto"/>
      </w:divBdr>
    </w:div>
    <w:div w:id="21022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C502495294044884E749D517CF3F4F" ma:contentTypeVersion="9" ma:contentTypeDescription="Create a new document." ma:contentTypeScope="" ma:versionID="d255c67f5ae641983b2c364edd17f82e">
  <xsd:schema xmlns:xsd="http://www.w3.org/2001/XMLSchema" xmlns:xs="http://www.w3.org/2001/XMLSchema" xmlns:p="http://schemas.microsoft.com/office/2006/metadata/properties" xmlns:ns3="dd6f5e90-aa91-4e89-88bd-eee692f81d94" targetNamespace="http://schemas.microsoft.com/office/2006/metadata/properties" ma:root="true" ma:fieldsID="daad95db440673d767e2b276f4d71c64" ns3:_="">
    <xsd:import namespace="dd6f5e90-aa91-4e89-88bd-eee692f81d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f5e90-aa91-4e89-88bd-eee692f81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BB7D1B-0F41-43A7-AB67-0D3BE60D68D7}">
  <ds:schemaRefs>
    <ds:schemaRef ds:uri="http://schemas.openxmlformats.org/officeDocument/2006/bibliography"/>
  </ds:schemaRefs>
</ds:datastoreItem>
</file>

<file path=customXml/itemProps2.xml><?xml version="1.0" encoding="utf-8"?>
<ds:datastoreItem xmlns:ds="http://schemas.openxmlformats.org/officeDocument/2006/customXml" ds:itemID="{4DB6C6C2-DE55-45FB-9427-1F73254F2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f5e90-aa91-4e89-88bd-eee692f81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DA14E-07A8-4213-AAFF-C0C776250F00}">
  <ds:schemaRefs>
    <ds:schemaRef ds:uri="http://schemas.microsoft.com/sharepoint/v3/contenttype/forms"/>
  </ds:schemaRefs>
</ds:datastoreItem>
</file>

<file path=customXml/itemProps4.xml><?xml version="1.0" encoding="utf-8"?>
<ds:datastoreItem xmlns:ds="http://schemas.openxmlformats.org/officeDocument/2006/customXml" ds:itemID="{B5C34BB7-A128-4C19-9668-D3F612E18E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4763</Words>
  <Characters>25247</Characters>
  <Application>Microsoft Office Word</Application>
  <DocSecurity>0</DocSecurity>
  <Lines>210</Lines>
  <Paragraphs>59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2023-09-01T13:06:00Z</dcterms:created>
  <dcterms:modified xsi:type="dcterms:W3CDTF">2023-09-13T14:57:00Z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0x010100EEC502495294044884E749D517CF3F4F</vt:lpwstr>
  </property>
</Properties>
</file>