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9B3E" w14:textId="77777777" w:rsidR="000301D3" w:rsidRDefault="000301D3" w:rsidP="000301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NASJONALPARKSTYRET FOR FEMUNDSMARKA</w:t>
      </w:r>
    </w:p>
    <w:p w14:paraId="300F74CA" w14:textId="77777777" w:rsidR="000301D3" w:rsidRDefault="000301D3" w:rsidP="00030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ARBEIDSUTVALGET</w:t>
      </w:r>
    </w:p>
    <w:p w14:paraId="5C002600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EA5D2" w14:textId="77777777" w:rsidR="000301D3" w:rsidRDefault="000301D3" w:rsidP="00030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 fra telefonmøte 23. august 2013</w:t>
      </w:r>
    </w:p>
    <w:p w14:paraId="08EC1846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BE4A2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Tid: Kl. 08.30-08.45</w:t>
      </w:r>
    </w:p>
    <w:p w14:paraId="1A2F0554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C1F44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Deltagende fra styret:</w:t>
      </w:r>
      <w:r>
        <w:rPr>
          <w:rFonts w:ascii="Times New Roman" w:hAnsi="Times New Roman" w:cs="Times New Roman"/>
          <w:sz w:val="24"/>
          <w:szCs w:val="24"/>
        </w:rPr>
        <w:tab/>
        <w:t>Maths Mortensson (varamedlem for Eva Nordfjell) og Hans Vintervold</w:t>
      </w:r>
    </w:p>
    <w:p w14:paraId="35782C93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2D812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Forfall: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Lars Erik Hyllvang og Eva Nordfjell</w:t>
      </w:r>
    </w:p>
    <w:p w14:paraId="2B380E1F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27E1A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 deltagere:</w:t>
      </w:r>
      <w:r>
        <w:rPr>
          <w:rFonts w:ascii="Times New Roman" w:hAnsi="Times New Roman" w:cs="Times New Roman"/>
          <w:sz w:val="24"/>
          <w:szCs w:val="24"/>
        </w:rPr>
        <w:tab/>
        <w:t>Seniorrådgiver Hans Chr. Gjerlaug (FMHE)</w:t>
      </w:r>
    </w:p>
    <w:p w14:paraId="492C5FD2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4D3DB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Lars Erik Hyllvangs fravær ble møtet ledet av Hans Vintervold.</w:t>
      </w:r>
    </w:p>
    <w:p w14:paraId="252046DC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B38A4" w14:textId="77777777" w:rsidR="000301D3" w:rsidRDefault="000301D3" w:rsidP="00030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AU 1/2013:</w:t>
      </w:r>
      <w:r w:rsidRPr="000301D3">
        <w:rPr>
          <w:rFonts w:ascii="Times New Roman" w:hAnsi="Times New Roman" w:cs="Times New Roman"/>
          <w:b/>
          <w:sz w:val="24"/>
          <w:szCs w:val="24"/>
        </w:rPr>
        <w:t xml:space="preserve"> Søknad fra Norsk institutt for naturforskning om tillatelse til fangst av småpattedyr i Gutulia nasjonalpark i 2013</w:t>
      </w:r>
    </w:p>
    <w:p w14:paraId="7AC8D9CB" w14:textId="77777777" w:rsidR="000301D3" w:rsidRDefault="000301D3" w:rsidP="00030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58485F" w14:textId="77777777" w:rsidR="000301D3" w:rsidRPr="000301D3" w:rsidRDefault="000301D3" w:rsidP="00030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Innstilling</w:t>
      </w:r>
      <w:r w:rsidRPr="000301D3">
        <w:rPr>
          <w:rFonts w:ascii="Times New Roman" w:hAnsi="Times New Roman" w:cs="Times New Roman"/>
          <w:b/>
          <w:sz w:val="24"/>
          <w:szCs w:val="24"/>
        </w:rPr>
        <w:t>:</w:t>
      </w:r>
    </w:p>
    <w:p w14:paraId="03DD0F4D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1D3">
        <w:rPr>
          <w:rFonts w:ascii="Times New Roman" w:hAnsi="Times New Roman" w:cs="Times New Roman"/>
          <w:sz w:val="24"/>
          <w:szCs w:val="24"/>
        </w:rPr>
        <w:t>Med hjemmel i naturmangfoldlovens § 48 innvilger Femundsmarka nasjonalparkstyre søknaden av 24. juni 2013 fra Norsk institutt for naturforskning og gir dispensasjon fra verneforskriften for Gutulia nasjonalpark, § 3 punkt 3.1, for gjennomføring av fangst av smågnagere og spissmus i august-september 2013 etter de planer og forutsetninger som framgår av søknaden. I denne vur</w:t>
      </w:r>
      <w:r w:rsidRPr="000301D3">
        <w:rPr>
          <w:rFonts w:ascii="Times New Roman" w:hAnsi="Times New Roman" w:cs="Times New Roman"/>
          <w:sz w:val="24"/>
          <w:szCs w:val="24"/>
        </w:rPr>
        <w:softHyphen/>
        <w:t xml:space="preserve">deringen er det lagt vekt på at tiltaket er en del av et større vitenskapelig arbeid for overvåking av naturtilstanden i Norge. Gjennomføring av tiltaket vil øke kunnskapen om naturforholdene og utviklingen av disse i både Gutulia nasjonalpark og landet for øvrig. Dispensasjonen gjelder for inntil 400 </w:t>
      </w:r>
      <w:proofErr w:type="spellStart"/>
      <w:r w:rsidRPr="000301D3">
        <w:rPr>
          <w:rFonts w:ascii="Times New Roman" w:hAnsi="Times New Roman" w:cs="Times New Roman"/>
          <w:sz w:val="24"/>
          <w:szCs w:val="24"/>
        </w:rPr>
        <w:t>felledøgn</w:t>
      </w:r>
      <w:proofErr w:type="spellEnd"/>
      <w:r w:rsidRPr="000301D3">
        <w:rPr>
          <w:rFonts w:ascii="Times New Roman" w:hAnsi="Times New Roman" w:cs="Times New Roman"/>
          <w:sz w:val="24"/>
          <w:szCs w:val="24"/>
        </w:rPr>
        <w:t xml:space="preserve"> i august/september 2013. Det forutsettes at NINA har gyldig dispensasjon for fangst av vilt for vitenskapelige formål, jfr. viltlovens § 26, punkt 4.</w:t>
      </w:r>
    </w:p>
    <w:p w14:paraId="52A0A595" w14:textId="77777777" w:rsid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D3033" w14:textId="77777777" w:rsidR="000301D3" w:rsidRPr="000301D3" w:rsidRDefault="000301D3" w:rsidP="00030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1D3">
        <w:rPr>
          <w:rFonts w:ascii="Times New Roman" w:hAnsi="Times New Roman" w:cs="Times New Roman"/>
          <w:b/>
          <w:sz w:val="24"/>
          <w:szCs w:val="24"/>
        </w:rPr>
        <w:t>Behandling i møtet:</w:t>
      </w:r>
    </w:p>
    <w:p w14:paraId="472F0405" w14:textId="77777777" w:rsidR="000301D3" w:rsidRP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framkom ingen merknader</w:t>
      </w:r>
      <w:r w:rsidR="00AC35E2">
        <w:rPr>
          <w:rFonts w:ascii="Times New Roman" w:hAnsi="Times New Roman" w:cs="Times New Roman"/>
          <w:sz w:val="24"/>
          <w:szCs w:val="24"/>
        </w:rPr>
        <w:t xml:space="preserve"> til saken.</w:t>
      </w:r>
    </w:p>
    <w:p w14:paraId="71BA1871" w14:textId="77777777" w:rsidR="000301D3" w:rsidRPr="000301D3" w:rsidRDefault="000301D3" w:rsidP="00030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8A515" w14:textId="77777777" w:rsidR="000301D3" w:rsidRDefault="000301D3" w:rsidP="00030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1D3">
        <w:rPr>
          <w:rFonts w:ascii="Times New Roman" w:hAnsi="Times New Roman" w:cs="Times New Roman"/>
          <w:b/>
          <w:sz w:val="24"/>
          <w:szCs w:val="24"/>
        </w:rPr>
        <w:t>Vedtak:</w:t>
      </w:r>
    </w:p>
    <w:p w14:paraId="7CF1DE2F" w14:textId="77777777" w:rsidR="00AC35E2" w:rsidRDefault="00AC35E2" w:rsidP="00AC3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1D3">
        <w:rPr>
          <w:rFonts w:ascii="Times New Roman" w:hAnsi="Times New Roman" w:cs="Times New Roman"/>
          <w:sz w:val="24"/>
          <w:szCs w:val="24"/>
        </w:rPr>
        <w:t>Med hjemmel i naturmangfoldlovens § 48 innvilger Femundsmarka nasjonalparkstyre søknaden av 24. juni 2013 fra Norsk institutt for naturforskning og gir dispensasjon fra verneforskriften for Gutulia nasjonalpark, § 3 punkt 3.1, for gjennomføring av fangst av smågnagere og spissmus i august-september 2013 etter de planer og forutsetninger som framgår av søknaden. I denne vur</w:t>
      </w:r>
      <w:r w:rsidRPr="000301D3">
        <w:rPr>
          <w:rFonts w:ascii="Times New Roman" w:hAnsi="Times New Roman" w:cs="Times New Roman"/>
          <w:sz w:val="24"/>
          <w:szCs w:val="24"/>
        </w:rPr>
        <w:softHyphen/>
        <w:t xml:space="preserve">deringen er det lagt vekt på at tiltaket er en del av et større vitenskapelig arbeid for overvåking av naturtilstanden i Norge. Gjennomføring av tiltaket vil øke kunnskapen om naturforholdene og utviklingen av disse i både Gutulia nasjonalpark og landet for øvrig. Dispensasjonen gjelder for inntil 400 </w:t>
      </w:r>
      <w:proofErr w:type="spellStart"/>
      <w:r w:rsidRPr="000301D3">
        <w:rPr>
          <w:rFonts w:ascii="Times New Roman" w:hAnsi="Times New Roman" w:cs="Times New Roman"/>
          <w:sz w:val="24"/>
          <w:szCs w:val="24"/>
        </w:rPr>
        <w:t>felledøgn</w:t>
      </w:r>
      <w:proofErr w:type="spellEnd"/>
      <w:r w:rsidRPr="000301D3">
        <w:rPr>
          <w:rFonts w:ascii="Times New Roman" w:hAnsi="Times New Roman" w:cs="Times New Roman"/>
          <w:sz w:val="24"/>
          <w:szCs w:val="24"/>
        </w:rPr>
        <w:t xml:space="preserve"> i august/september 2013. Det forutsettes at NINA har gyldig dispensasjon for fangst av vilt for vitenskapelige formål, jfr. viltlovens § 26, punkt 4.</w:t>
      </w:r>
    </w:p>
    <w:p w14:paraId="65E59CD2" w14:textId="77777777" w:rsidR="00AC35E2" w:rsidRPr="00AC35E2" w:rsidRDefault="00AC35E2" w:rsidP="00030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E05EC" w14:textId="77777777" w:rsidR="00AC35E2" w:rsidRPr="00AC35E2" w:rsidRDefault="00AC35E2" w:rsidP="00AC3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5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Sak </w:t>
      </w:r>
      <w:r>
        <w:rPr>
          <w:rFonts w:ascii="Times New Roman" w:hAnsi="Times New Roman" w:cs="Times New Roman"/>
          <w:b/>
          <w:sz w:val="24"/>
          <w:szCs w:val="24"/>
        </w:rPr>
        <w:t xml:space="preserve">AU </w:t>
      </w:r>
      <w:r w:rsidRPr="00AC35E2">
        <w:rPr>
          <w:rFonts w:ascii="Times New Roman" w:hAnsi="Times New Roman" w:cs="Times New Roman"/>
          <w:b/>
          <w:sz w:val="24"/>
          <w:szCs w:val="24"/>
        </w:rPr>
        <w:t>2/2013: Søknad om dispensasjon for geologiske undersøkelser i Engerdal kommune i Femundsmarka nasjonalpark</w:t>
      </w:r>
    </w:p>
    <w:p w14:paraId="78F5FC35" w14:textId="77777777" w:rsidR="00AC35E2" w:rsidRPr="00AC35E2" w:rsidRDefault="00AC35E2" w:rsidP="00030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9766B" w14:textId="77777777" w:rsidR="00AC35E2" w:rsidRP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Innstilling</w:t>
      </w:r>
      <w:r w:rsidRPr="00AC35E2">
        <w:rPr>
          <w:rFonts w:ascii="Times New Roman" w:hAnsi="Times New Roman" w:cs="Times New Roman"/>
          <w:b/>
          <w:sz w:val="24"/>
          <w:szCs w:val="24"/>
        </w:rPr>
        <w:t>:</w:t>
      </w:r>
    </w:p>
    <w:p w14:paraId="24A08F69" w14:textId="77777777" w:rsidR="00AC35E2" w:rsidRPr="00AC35E2" w:rsidRDefault="00AC35E2" w:rsidP="00AC35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Med hjemmel naturmangfoldlovens § 48 innvilger Femundsmarka nasjonalparkstyre søknaden fra Paul Weber av 9. august 2013 om tillatelse til å grave og renske 2 lokaliteter ved deltaet til Lille Grøvelsjøen for å gjennomføre geologiske studier av disse lokalitetene. Følgende vilkår er knyttet til dispensasjonen:</w:t>
      </w:r>
    </w:p>
    <w:p w14:paraId="3EAA6CE3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Dispensasjonen gjelder for Paul Weber for å utføre geologiske studier på 2 lokaliteter ved deltaet til Lille Grøvelsjøen høsten 2013.</w:t>
      </w:r>
    </w:p>
    <w:p w14:paraId="2B200DB8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Inngrepet kan kun skje på de to områdene som er markert på det vedlagte kartet.</w:t>
      </w:r>
    </w:p>
    <w:p w14:paraId="07BB09BD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Når den geologiske strukturen av lokalitetene er studert, skal lokalitetene så langt det er mulig tilbakeføres til den opprinnelige tilstanden.</w:t>
      </w:r>
    </w:p>
    <w:p w14:paraId="2D714C7C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Bruk av motorisert utstyr eller kjøretøy er ikke tillatt.</w:t>
      </w:r>
    </w:p>
    <w:p w14:paraId="6E900D0E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Det skal tas størst mulig hensyn til naturen under arbeidet.</w:t>
      </w:r>
    </w:p>
    <w:p w14:paraId="2751D463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Nasjonalparkstyret skal informeres om resultatene av studien.</w:t>
      </w:r>
    </w:p>
    <w:p w14:paraId="094DAF03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Dispensasjonen skal medbringes når tiltaket utføres.</w:t>
      </w:r>
    </w:p>
    <w:p w14:paraId="043FBFCA" w14:textId="77777777" w:rsidR="00AC35E2" w:rsidRPr="00AC35E2" w:rsidRDefault="00AC35E2" w:rsidP="00AC35E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CAD569E" w14:textId="77777777" w:rsidR="00AC35E2" w:rsidRP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5E2">
        <w:rPr>
          <w:rFonts w:ascii="Times New Roman" w:hAnsi="Times New Roman" w:cs="Times New Roman"/>
          <w:b/>
          <w:sz w:val="24"/>
          <w:szCs w:val="24"/>
        </w:rPr>
        <w:t>Behandling i møtet:</w:t>
      </w:r>
    </w:p>
    <w:p w14:paraId="40E0A1A6" w14:textId="77777777" w:rsidR="00AC35E2" w:rsidRP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framkom ingen merknader til saken.</w:t>
      </w:r>
    </w:p>
    <w:p w14:paraId="04A62444" w14:textId="77777777" w:rsidR="00AC35E2" w:rsidRP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9F8B3" w14:textId="77777777" w:rsidR="00AC35E2" w:rsidRP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5E2">
        <w:rPr>
          <w:rFonts w:ascii="Times New Roman" w:hAnsi="Times New Roman" w:cs="Times New Roman"/>
          <w:b/>
          <w:sz w:val="24"/>
          <w:szCs w:val="24"/>
        </w:rPr>
        <w:t>Vedtak:</w:t>
      </w:r>
    </w:p>
    <w:p w14:paraId="0356ED7B" w14:textId="77777777" w:rsidR="00AC35E2" w:rsidRPr="00AC35E2" w:rsidRDefault="00AC35E2" w:rsidP="00AC35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Med hjemmel naturmangfoldlovens § 48 innvilger Femundsmarka nasjonalparkstyre søknaden fra Paul Weber av 9. august 2013 om tillatelse til å grave og renske 2 lokaliteter ved deltaet til Lille Grøvelsjøen for å gjennomføre geologiske studier av disse lokalitetene. Følgende vilkår er knyttet til dispensasjonen:</w:t>
      </w:r>
    </w:p>
    <w:p w14:paraId="38E1444D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Dispensasjonen gjelder for Paul Weber for å utføre geologiske studier på 2 lokaliteter ved deltaet til Lille Grøvelsjøen høsten 2013.</w:t>
      </w:r>
    </w:p>
    <w:p w14:paraId="350615CA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Inngrepet kan kun skje på de to områdene som er markert på det vedlagte kartet.</w:t>
      </w:r>
    </w:p>
    <w:p w14:paraId="457EBBBA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Når den geologiske strukturen av lokalitetene er studert, skal lokalitetene så langt det er mulig tilbakeføres til den opprinnelige tilstanden.</w:t>
      </w:r>
    </w:p>
    <w:p w14:paraId="29F4A424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Bruk av motorisert utstyr eller kjøretøy er ikke tillatt.</w:t>
      </w:r>
    </w:p>
    <w:p w14:paraId="2949BD31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Det skal tas størst mulig hensyn til naturen under arbeidet.</w:t>
      </w:r>
    </w:p>
    <w:p w14:paraId="0CEBB88D" w14:textId="77777777" w:rsidR="00AC35E2" w:rsidRP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Nasjonalparkstyret skal informeres om resultatene av studien.</w:t>
      </w:r>
    </w:p>
    <w:p w14:paraId="4A13B218" w14:textId="77777777" w:rsidR="00AC35E2" w:rsidRDefault="00AC35E2" w:rsidP="00AC3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E2">
        <w:rPr>
          <w:rFonts w:ascii="Times New Roman" w:hAnsi="Times New Roman" w:cs="Times New Roman"/>
          <w:sz w:val="24"/>
          <w:szCs w:val="24"/>
        </w:rPr>
        <w:t>Dispensasjonen skal medbringes når tiltaket utføres.</w:t>
      </w:r>
    </w:p>
    <w:p w14:paraId="70A41763" w14:textId="77777777" w:rsid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2148B" w14:textId="77777777" w:rsid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B01C5" w14:textId="77777777" w:rsid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bekrefter med våre underskrifter at innholdet i denne protokollen er i samsvar med det som ble vedtatt i møtet.</w:t>
      </w:r>
    </w:p>
    <w:p w14:paraId="19FFC447" w14:textId="77777777" w:rsid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985E1" w14:textId="77777777" w:rsid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1B10C" w14:textId="77777777" w:rsid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20EEC" w14:textId="77777777" w:rsidR="0097098A" w:rsidRDefault="0097098A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14:paraId="77E34D58" w14:textId="77777777" w:rsidR="00AC35E2" w:rsidRPr="00AC35E2" w:rsidRDefault="00AC35E2" w:rsidP="00AC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Maths Mortensson                                                 Hans Vintervold</w:t>
      </w:r>
    </w:p>
    <w:sectPr w:rsidR="00AC35E2" w:rsidRPr="00AC35E2" w:rsidSect="000301D3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66BB7"/>
    <w:multiLevelType w:val="hybridMultilevel"/>
    <w:tmpl w:val="0974F0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3"/>
    <w:rsid w:val="000301D3"/>
    <w:rsid w:val="0097098A"/>
    <w:rsid w:val="00AC35E2"/>
    <w:rsid w:val="00B725FE"/>
    <w:rsid w:val="00CB4654"/>
    <w:rsid w:val="00E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BEB2"/>
  <w15:docId w15:val="{DFFF0B51-C003-4311-B4C6-4A15F69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Hedmark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Gjerlaug, Hans Christian</dc:creator>
  <cp:lastModifiedBy>Valan, Sindre Kolstad</cp:lastModifiedBy>
  <cp:revision>2</cp:revision>
  <dcterms:created xsi:type="dcterms:W3CDTF">2021-02-02T12:48:00Z</dcterms:created>
  <dcterms:modified xsi:type="dcterms:W3CDTF">2021-02-02T12:48:00Z</dcterms:modified>
</cp:coreProperties>
</file>